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0D64" w:rsidRDefault="00160D64" w:rsidP="00444017">
      <w:pPr>
        <w:jc w:val="center"/>
        <w:rPr>
          <w:rFonts w:ascii="Arial" w:hAnsi="Arial" w:cs="Arial"/>
          <w:b/>
        </w:rPr>
      </w:pPr>
    </w:p>
    <w:p w:rsidR="00160D64" w:rsidRDefault="00160D64" w:rsidP="00444017">
      <w:pPr>
        <w:jc w:val="center"/>
        <w:rPr>
          <w:rFonts w:ascii="Arial" w:hAnsi="Arial" w:cs="Arial"/>
          <w:b/>
        </w:rPr>
      </w:pPr>
    </w:p>
    <w:p w:rsidR="00160D64" w:rsidRDefault="00160D64" w:rsidP="00444017">
      <w:pPr>
        <w:jc w:val="center"/>
        <w:rPr>
          <w:rFonts w:ascii="Arial" w:hAnsi="Arial" w:cs="Arial"/>
          <w:b/>
        </w:rPr>
      </w:pPr>
    </w:p>
    <w:p w:rsidR="00160D64" w:rsidRDefault="00160D64" w:rsidP="00444017">
      <w:pPr>
        <w:jc w:val="center"/>
        <w:rPr>
          <w:rFonts w:ascii="Arial" w:hAnsi="Arial" w:cs="Arial"/>
          <w:b/>
        </w:rPr>
      </w:pPr>
    </w:p>
    <w:p w:rsidR="00160D64" w:rsidRDefault="00160D64" w:rsidP="00444017">
      <w:pPr>
        <w:jc w:val="center"/>
        <w:rPr>
          <w:rFonts w:ascii="Arial" w:hAnsi="Arial" w:cs="Arial"/>
          <w:b/>
        </w:rPr>
      </w:pPr>
    </w:p>
    <w:p w:rsidR="00444017" w:rsidRPr="00A965D1" w:rsidRDefault="00055B5A" w:rsidP="00444017">
      <w:pPr>
        <w:jc w:val="center"/>
        <w:rPr>
          <w:rFonts w:ascii="Arial" w:hAnsi="Arial" w:cs="Arial"/>
        </w:rPr>
      </w:pPr>
      <w:r w:rsidRPr="00A965D1">
        <w:rPr>
          <w:rFonts w:ascii="Arial" w:hAnsi="Arial" w:cs="Arial"/>
          <w:b/>
        </w:rPr>
        <w:t>BOARD</w:t>
      </w:r>
      <w:r w:rsidR="008A7906" w:rsidRPr="00A965D1">
        <w:rPr>
          <w:rFonts w:ascii="Arial" w:hAnsi="Arial" w:cs="Arial"/>
          <w:b/>
        </w:rPr>
        <w:t xml:space="preserve"> </w:t>
      </w:r>
      <w:r w:rsidR="00444017" w:rsidRPr="00A965D1">
        <w:rPr>
          <w:rFonts w:ascii="Arial" w:hAnsi="Arial" w:cs="Arial"/>
          <w:b/>
        </w:rPr>
        <w:t xml:space="preserve">MEETING </w:t>
      </w:r>
    </w:p>
    <w:p w:rsidR="00444017" w:rsidRPr="00A965D1" w:rsidRDefault="00444017" w:rsidP="00444017">
      <w:pPr>
        <w:jc w:val="center"/>
        <w:rPr>
          <w:rFonts w:ascii="Arial" w:hAnsi="Arial" w:cs="Arial"/>
          <w:b/>
        </w:rPr>
      </w:pPr>
    </w:p>
    <w:p w:rsidR="00444017" w:rsidRPr="00A965D1" w:rsidRDefault="00A965D1" w:rsidP="00444017">
      <w:pPr>
        <w:jc w:val="center"/>
        <w:rPr>
          <w:rFonts w:ascii="Arial" w:hAnsi="Arial" w:cs="Arial"/>
          <w:b/>
        </w:rPr>
      </w:pPr>
      <w:r w:rsidRPr="00A965D1">
        <w:rPr>
          <w:rFonts w:ascii="Arial" w:hAnsi="Arial" w:cs="Arial"/>
          <w:b/>
        </w:rPr>
        <w:t>28 September 2017</w:t>
      </w:r>
    </w:p>
    <w:p w:rsidR="00444017" w:rsidRPr="00055B5A" w:rsidRDefault="00444017" w:rsidP="00444017">
      <w:pPr>
        <w:jc w:val="center"/>
        <w:rPr>
          <w:rFonts w:ascii="Arial" w:hAnsi="Arial" w:cs="Arial"/>
          <w:b/>
        </w:rPr>
      </w:pPr>
    </w:p>
    <w:p w:rsidR="00444017" w:rsidRPr="00055B5A" w:rsidRDefault="00444017" w:rsidP="00F21C3A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5" w:color="auto"/>
        </w:pBdr>
        <w:spacing w:line="360" w:lineRule="auto"/>
        <w:ind w:left="2268" w:hanging="2268"/>
        <w:rPr>
          <w:rFonts w:ascii="Arial" w:hAnsi="Arial" w:cs="Arial"/>
        </w:rPr>
      </w:pPr>
      <w:r w:rsidRPr="00055B5A">
        <w:rPr>
          <w:rFonts w:ascii="Arial" w:hAnsi="Arial" w:cs="Arial"/>
        </w:rPr>
        <w:t xml:space="preserve">Paper Title:   </w:t>
      </w:r>
      <w:r w:rsidRPr="00055B5A">
        <w:rPr>
          <w:rFonts w:ascii="Arial" w:hAnsi="Arial" w:cs="Arial"/>
        </w:rPr>
        <w:tab/>
      </w:r>
      <w:r w:rsidR="00D67C9D">
        <w:rPr>
          <w:rFonts w:ascii="Arial" w:hAnsi="Arial" w:cs="Arial"/>
        </w:rPr>
        <w:t>NHS Improvement Single Oversight Framework Proposed Changes and Use of Resources Final Framework</w:t>
      </w:r>
    </w:p>
    <w:p w:rsidR="00444017" w:rsidRPr="00055B5A" w:rsidRDefault="00444017" w:rsidP="00F21C3A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5" w:color="auto"/>
        </w:pBdr>
        <w:spacing w:line="360" w:lineRule="auto"/>
        <w:ind w:left="2268" w:hanging="2268"/>
        <w:rPr>
          <w:rFonts w:ascii="Arial" w:hAnsi="Arial" w:cs="Arial"/>
          <w:color w:val="0070C0"/>
        </w:rPr>
      </w:pPr>
      <w:r w:rsidRPr="00055B5A">
        <w:rPr>
          <w:rFonts w:ascii="Arial" w:hAnsi="Arial" w:cs="Arial"/>
        </w:rPr>
        <w:t>Section:</w:t>
      </w:r>
      <w:r w:rsidRPr="00055B5A">
        <w:rPr>
          <w:rFonts w:ascii="Arial" w:hAnsi="Arial" w:cs="Arial"/>
        </w:rPr>
        <w:tab/>
        <w:t xml:space="preserve">Public </w:t>
      </w:r>
    </w:p>
    <w:p w:rsidR="00444017" w:rsidRPr="00055B5A" w:rsidRDefault="00444017" w:rsidP="00F21C3A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5" w:color="auto"/>
        </w:pBdr>
        <w:spacing w:line="360" w:lineRule="auto"/>
        <w:ind w:left="2268" w:hanging="2268"/>
        <w:rPr>
          <w:rFonts w:ascii="Arial" w:hAnsi="Arial" w:cs="Arial"/>
        </w:rPr>
      </w:pPr>
      <w:r w:rsidRPr="00055B5A">
        <w:rPr>
          <w:rFonts w:ascii="Arial" w:hAnsi="Arial" w:cs="Arial"/>
        </w:rPr>
        <w:t xml:space="preserve">Lead Director:  </w:t>
      </w:r>
      <w:r w:rsidRPr="00055B5A">
        <w:rPr>
          <w:rFonts w:ascii="Arial" w:hAnsi="Arial" w:cs="Arial"/>
        </w:rPr>
        <w:tab/>
      </w:r>
      <w:r w:rsidR="00D67C9D">
        <w:rPr>
          <w:rFonts w:ascii="Arial" w:hAnsi="Arial" w:cs="Arial"/>
        </w:rPr>
        <w:t>Liz Romaniak, Director of Finance, Contracting and Facilities</w:t>
      </w:r>
      <w:r w:rsidRPr="00055B5A">
        <w:rPr>
          <w:rFonts w:ascii="Arial" w:hAnsi="Arial" w:cs="Arial"/>
        </w:rPr>
        <w:tab/>
      </w:r>
    </w:p>
    <w:p w:rsidR="00444017" w:rsidRDefault="00444017" w:rsidP="00F21C3A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5" w:color="auto"/>
        </w:pBdr>
        <w:spacing w:line="360" w:lineRule="auto"/>
        <w:ind w:left="2268" w:hanging="2268"/>
        <w:rPr>
          <w:rFonts w:ascii="Arial" w:hAnsi="Arial" w:cs="Arial"/>
        </w:rPr>
      </w:pPr>
      <w:r w:rsidRPr="00055B5A">
        <w:rPr>
          <w:rFonts w:ascii="Arial" w:hAnsi="Arial" w:cs="Arial"/>
        </w:rPr>
        <w:t>Paper Author</w:t>
      </w:r>
      <w:r w:rsidR="00D67C9D">
        <w:rPr>
          <w:rFonts w:ascii="Arial" w:hAnsi="Arial" w:cs="Arial"/>
        </w:rPr>
        <w:t>s</w:t>
      </w:r>
      <w:r w:rsidRPr="00055B5A">
        <w:rPr>
          <w:rFonts w:ascii="Arial" w:hAnsi="Arial" w:cs="Arial"/>
        </w:rPr>
        <w:t xml:space="preserve">:  </w:t>
      </w:r>
      <w:r w:rsidRPr="00055B5A">
        <w:rPr>
          <w:rFonts w:ascii="Arial" w:hAnsi="Arial" w:cs="Arial"/>
        </w:rPr>
        <w:tab/>
      </w:r>
      <w:r w:rsidR="00D67C9D">
        <w:rPr>
          <w:rFonts w:ascii="Arial" w:hAnsi="Arial" w:cs="Arial"/>
        </w:rPr>
        <w:t>Liz Romaniak, Director of Finance, Contracting and Facilities</w:t>
      </w:r>
    </w:p>
    <w:p w:rsidR="00D67C9D" w:rsidRPr="00055B5A" w:rsidRDefault="00D67C9D" w:rsidP="00F21C3A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5" w:color="auto"/>
        </w:pBdr>
        <w:spacing w:line="360" w:lineRule="auto"/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ab/>
        <w:t>Susan Ince, Deputy Director of Performance and Planning</w:t>
      </w:r>
    </w:p>
    <w:p w:rsidR="00444017" w:rsidRPr="00055B5A" w:rsidRDefault="00444017" w:rsidP="00F21C3A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5" w:color="auto"/>
        </w:pBdr>
        <w:spacing w:line="360" w:lineRule="auto"/>
        <w:ind w:left="2268" w:hanging="2268"/>
        <w:rPr>
          <w:rFonts w:ascii="Arial" w:hAnsi="Arial" w:cs="Arial"/>
        </w:rPr>
      </w:pPr>
      <w:r w:rsidRPr="00055B5A">
        <w:rPr>
          <w:rFonts w:ascii="Arial" w:hAnsi="Arial" w:cs="Arial"/>
        </w:rPr>
        <w:t>Agenda Item:</w:t>
      </w:r>
      <w:r w:rsidRPr="00055B5A">
        <w:rPr>
          <w:rFonts w:ascii="Arial" w:hAnsi="Arial" w:cs="Arial"/>
          <w:b/>
        </w:rPr>
        <w:t xml:space="preserve"> </w:t>
      </w:r>
      <w:r w:rsidRPr="00055B5A">
        <w:rPr>
          <w:rFonts w:ascii="Arial" w:hAnsi="Arial" w:cs="Arial"/>
          <w:b/>
        </w:rPr>
        <w:tab/>
      </w:r>
      <w:r w:rsidR="00EB45BF">
        <w:rPr>
          <w:rFonts w:ascii="Arial" w:hAnsi="Arial" w:cs="Arial"/>
          <w:b/>
        </w:rPr>
        <w:t>13</w:t>
      </w:r>
    </w:p>
    <w:p w:rsidR="00444017" w:rsidRPr="00055B5A" w:rsidRDefault="00444017" w:rsidP="00F21C3A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5" w:color="auto"/>
        </w:pBdr>
        <w:spacing w:line="360" w:lineRule="auto"/>
        <w:ind w:left="2268" w:hanging="2268"/>
        <w:rPr>
          <w:rFonts w:ascii="Arial" w:hAnsi="Arial" w:cs="Arial"/>
          <w:i/>
          <w:sz w:val="16"/>
          <w:szCs w:val="16"/>
        </w:rPr>
      </w:pPr>
      <w:r w:rsidRPr="00055B5A">
        <w:rPr>
          <w:rFonts w:ascii="Arial" w:hAnsi="Arial" w:cs="Arial"/>
        </w:rPr>
        <w:t>Presented For:</w:t>
      </w:r>
      <w:r w:rsidRPr="00055B5A">
        <w:rPr>
          <w:rFonts w:ascii="Arial" w:hAnsi="Arial" w:cs="Arial"/>
        </w:rPr>
        <w:tab/>
        <w:t>Discussion</w:t>
      </w:r>
    </w:p>
    <w:p w:rsidR="0082474F" w:rsidRPr="00055B5A" w:rsidRDefault="00AE793E" w:rsidP="00160D64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5" w:color="auto"/>
        </w:pBdr>
        <w:spacing w:line="360" w:lineRule="auto"/>
        <w:ind w:left="2268" w:hanging="2268"/>
        <w:rPr>
          <w:rFonts w:ascii="Arial" w:hAnsi="Arial" w:cs="Arial"/>
        </w:rPr>
      </w:pPr>
      <w:r w:rsidRPr="00055B5A">
        <w:rPr>
          <w:rFonts w:ascii="Arial" w:hAnsi="Arial" w:cs="Arial"/>
        </w:rPr>
        <w:t>Paper Category:</w:t>
      </w:r>
      <w:r w:rsidRPr="00055B5A">
        <w:rPr>
          <w:rFonts w:ascii="Arial" w:hAnsi="Arial" w:cs="Arial"/>
        </w:rPr>
        <w:tab/>
        <w:t xml:space="preserve">Governance &amp; Compliance </w:t>
      </w:r>
    </w:p>
    <w:p w:rsidR="00330018" w:rsidRDefault="00330018"/>
    <w:p w:rsidR="00330018" w:rsidRPr="00FD6EFF" w:rsidRDefault="00330018" w:rsidP="00330018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48"/>
      </w:tblGrid>
      <w:tr w:rsidR="00330018" w:rsidRPr="00FD6EFF" w:rsidTr="001C3509">
        <w:tc>
          <w:tcPr>
            <w:tcW w:w="9855" w:type="dxa"/>
            <w:shd w:val="clear" w:color="auto" w:fill="BFBFBF" w:themeFill="background1" w:themeFillShade="BF"/>
          </w:tcPr>
          <w:p w:rsidR="00330018" w:rsidRPr="00FD6EFF" w:rsidRDefault="00330018" w:rsidP="00D2538A">
            <w:pPr>
              <w:rPr>
                <w:rFonts w:ascii="Arial" w:hAnsi="Arial" w:cs="Arial"/>
              </w:rPr>
            </w:pPr>
            <w:r w:rsidRPr="00FD6EFF">
              <w:rPr>
                <w:rFonts w:ascii="Arial" w:hAnsi="Arial" w:cs="Arial"/>
                <w:b/>
              </w:rPr>
              <w:t>Executive Summary:</w:t>
            </w:r>
          </w:p>
        </w:tc>
      </w:tr>
      <w:tr w:rsidR="00330018" w:rsidRPr="00FD6EFF" w:rsidTr="001C3509">
        <w:tc>
          <w:tcPr>
            <w:tcW w:w="9855" w:type="dxa"/>
          </w:tcPr>
          <w:p w:rsidR="00160D64" w:rsidRPr="00F65AC9" w:rsidRDefault="00160D64" w:rsidP="00F65AC9">
            <w:pPr>
              <w:jc w:val="both"/>
              <w:rPr>
                <w:rFonts w:ascii="Arial" w:hAnsi="Arial" w:cs="Arial"/>
              </w:rPr>
            </w:pPr>
            <w:r w:rsidRPr="00F65AC9">
              <w:rPr>
                <w:rFonts w:ascii="Arial" w:hAnsi="Arial" w:cs="Arial"/>
              </w:rPr>
              <w:t>NHS Improvement is proposing updates to its Single Oversight Framework, including changes to some of the metrics and triggers used by NHS Improvement to identify support needs.</w:t>
            </w:r>
          </w:p>
          <w:p w:rsidR="00160D64" w:rsidRPr="00F65AC9" w:rsidRDefault="00160D64" w:rsidP="00F65AC9">
            <w:pPr>
              <w:jc w:val="both"/>
              <w:rPr>
                <w:rFonts w:ascii="Arial" w:hAnsi="Arial" w:cs="Arial"/>
              </w:rPr>
            </w:pPr>
          </w:p>
          <w:p w:rsidR="00D2538A" w:rsidRDefault="00160D64" w:rsidP="00F65AC9">
            <w:pPr>
              <w:jc w:val="both"/>
              <w:rPr>
                <w:rFonts w:ascii="Arial" w:hAnsi="Arial" w:cs="Arial"/>
              </w:rPr>
            </w:pPr>
            <w:r w:rsidRPr="00F65AC9">
              <w:rPr>
                <w:rFonts w:ascii="Arial" w:hAnsi="Arial" w:cs="Arial"/>
              </w:rPr>
              <w:t>In addition, NHS Improvement has published its response to the join</w:t>
            </w:r>
            <w:r w:rsidR="00F65AC9">
              <w:rPr>
                <w:rFonts w:ascii="Arial" w:hAnsi="Arial" w:cs="Arial"/>
              </w:rPr>
              <w:t>t</w:t>
            </w:r>
            <w:r w:rsidRPr="00F65AC9">
              <w:rPr>
                <w:rFonts w:ascii="Arial" w:hAnsi="Arial" w:cs="Arial"/>
              </w:rPr>
              <w:t xml:space="preserve"> consultation with the Care Quality Commission in relation to the use of resources (</w:t>
            </w:r>
            <w:proofErr w:type="spellStart"/>
            <w:r w:rsidRPr="00F65AC9">
              <w:rPr>
                <w:rFonts w:ascii="Arial" w:hAnsi="Arial" w:cs="Arial"/>
              </w:rPr>
              <w:t>UoR</w:t>
            </w:r>
            <w:proofErr w:type="spellEnd"/>
            <w:r w:rsidRPr="00F65AC9">
              <w:rPr>
                <w:rFonts w:ascii="Arial" w:hAnsi="Arial" w:cs="Arial"/>
              </w:rPr>
              <w:t xml:space="preserve">) assessment along with the final framework that will be used for the </w:t>
            </w:r>
            <w:proofErr w:type="spellStart"/>
            <w:r w:rsidRPr="00F65AC9">
              <w:rPr>
                <w:rFonts w:ascii="Arial" w:hAnsi="Arial" w:cs="Arial"/>
              </w:rPr>
              <w:t>UoR</w:t>
            </w:r>
            <w:proofErr w:type="spellEnd"/>
            <w:r w:rsidRPr="00F65AC9">
              <w:rPr>
                <w:rFonts w:ascii="Arial" w:hAnsi="Arial" w:cs="Arial"/>
              </w:rPr>
              <w:t xml:space="preserve"> assessments. </w:t>
            </w:r>
          </w:p>
          <w:p w:rsidR="007E1F38" w:rsidRDefault="007E1F38" w:rsidP="00F65AC9">
            <w:pPr>
              <w:jc w:val="both"/>
              <w:rPr>
                <w:rFonts w:ascii="Arial" w:hAnsi="Arial" w:cs="Arial"/>
              </w:rPr>
            </w:pPr>
          </w:p>
          <w:p w:rsidR="00330018" w:rsidRPr="00FD6EFF" w:rsidRDefault="007E1F38" w:rsidP="007E1F38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The paper </w:t>
            </w:r>
            <w:proofErr w:type="spellStart"/>
            <w:r>
              <w:rPr>
                <w:rFonts w:ascii="Arial" w:hAnsi="Arial" w:cs="Arial"/>
              </w:rPr>
              <w:t>summarises</w:t>
            </w:r>
            <w:proofErr w:type="spellEnd"/>
            <w:r>
              <w:rPr>
                <w:rFonts w:ascii="Arial" w:hAnsi="Arial" w:cs="Arial"/>
              </w:rPr>
              <w:t xml:space="preserve"> the publications a</w:t>
            </w:r>
            <w:bookmarkStart w:id="0" w:name="_GoBack"/>
            <w:bookmarkEnd w:id="0"/>
            <w:r>
              <w:rPr>
                <w:rFonts w:ascii="Arial" w:hAnsi="Arial" w:cs="Arial"/>
              </w:rPr>
              <w:t>nd assesses the implications for the Trust.</w:t>
            </w:r>
          </w:p>
          <w:p w:rsidR="00330018" w:rsidRPr="00FD6EFF" w:rsidRDefault="00330018" w:rsidP="001C3509">
            <w:pPr>
              <w:rPr>
                <w:rFonts w:ascii="Arial" w:hAnsi="Arial" w:cs="Arial"/>
                <w:b/>
              </w:rPr>
            </w:pPr>
          </w:p>
        </w:tc>
      </w:tr>
    </w:tbl>
    <w:p w:rsidR="00330018" w:rsidRDefault="00330018" w:rsidP="00330018">
      <w:pPr>
        <w:rPr>
          <w:rFonts w:ascii="Arial" w:hAnsi="Arial" w:cs="Arial"/>
        </w:rPr>
      </w:pPr>
    </w:p>
    <w:p w:rsidR="00920073" w:rsidRPr="00FD6EFF" w:rsidRDefault="00920073" w:rsidP="00330018">
      <w:pPr>
        <w:rPr>
          <w:rFonts w:ascii="Arial" w:hAnsi="Arial" w:cs="Arial"/>
        </w:rPr>
      </w:pPr>
    </w:p>
    <w:tbl>
      <w:tblPr>
        <w:tblStyle w:val="TableGrid"/>
        <w:tblW w:w="0" w:type="auto"/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9848"/>
      </w:tblGrid>
      <w:tr w:rsidR="00330018" w:rsidRPr="00FD6EFF" w:rsidTr="001C3509">
        <w:tc>
          <w:tcPr>
            <w:tcW w:w="9855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330018" w:rsidRPr="00FD6EFF" w:rsidRDefault="00330018" w:rsidP="00D2538A">
            <w:pPr>
              <w:rPr>
                <w:rFonts w:ascii="Arial" w:hAnsi="Arial" w:cs="Arial"/>
                <w:b/>
              </w:rPr>
            </w:pPr>
            <w:r w:rsidRPr="00FD6EFF">
              <w:rPr>
                <w:rFonts w:ascii="Arial" w:hAnsi="Arial" w:cs="Arial"/>
                <w:b/>
              </w:rPr>
              <w:t>Recommendations:</w:t>
            </w:r>
          </w:p>
        </w:tc>
      </w:tr>
      <w:tr w:rsidR="00330018" w:rsidRPr="00FD6EFF" w:rsidTr="001C3509">
        <w:tc>
          <w:tcPr>
            <w:tcW w:w="9855" w:type="dxa"/>
            <w:shd w:val="clear" w:color="auto" w:fill="auto"/>
          </w:tcPr>
          <w:p w:rsidR="00330018" w:rsidRDefault="00330018" w:rsidP="00C23A1C">
            <w:pPr>
              <w:jc w:val="both"/>
              <w:rPr>
                <w:rFonts w:ascii="Arial" w:hAnsi="Arial" w:cs="Arial"/>
              </w:rPr>
            </w:pPr>
            <w:r w:rsidRPr="00C23A1C">
              <w:rPr>
                <w:rFonts w:ascii="Arial" w:hAnsi="Arial" w:cs="Arial"/>
              </w:rPr>
              <w:t>That the Board</w:t>
            </w:r>
            <w:r w:rsidR="00F65AC9" w:rsidRPr="00C23A1C">
              <w:rPr>
                <w:rFonts w:ascii="Arial" w:hAnsi="Arial" w:cs="Arial"/>
              </w:rPr>
              <w:t>:</w:t>
            </w:r>
            <w:r w:rsidRPr="00C23A1C">
              <w:rPr>
                <w:rFonts w:ascii="Arial" w:hAnsi="Arial" w:cs="Arial"/>
              </w:rPr>
              <w:t xml:space="preserve"> </w:t>
            </w:r>
          </w:p>
          <w:p w:rsidR="00920073" w:rsidRPr="00C23A1C" w:rsidRDefault="00C23A1C" w:rsidP="00C23A1C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</w:rPr>
            </w:pPr>
            <w:r w:rsidRPr="00C23A1C">
              <w:rPr>
                <w:rFonts w:ascii="Arial" w:hAnsi="Arial" w:cs="Arial"/>
                <w:bCs/>
              </w:rPr>
              <w:t>Considers the proposed changes to the Single Oversight Framework</w:t>
            </w:r>
            <w:r w:rsidR="00330804">
              <w:rPr>
                <w:rFonts w:ascii="Arial" w:hAnsi="Arial" w:cs="Arial"/>
                <w:bCs/>
              </w:rPr>
              <w:t>;</w:t>
            </w:r>
            <w:r w:rsidR="00920073" w:rsidRPr="00C23A1C">
              <w:rPr>
                <w:rFonts w:ascii="Arial" w:hAnsi="Arial" w:cs="Arial"/>
                <w:bCs/>
              </w:rPr>
              <w:t xml:space="preserve"> </w:t>
            </w:r>
          </w:p>
          <w:p w:rsidR="00330018" w:rsidRPr="00C23A1C" w:rsidRDefault="00C23A1C" w:rsidP="00C23A1C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</w:rPr>
            </w:pPr>
            <w:r w:rsidRPr="00C23A1C">
              <w:rPr>
                <w:rFonts w:ascii="Arial" w:hAnsi="Arial" w:cs="Arial"/>
                <w:bCs/>
              </w:rPr>
              <w:t xml:space="preserve">Notes that mental health and community services will be included in the Use of Resources framework </w:t>
            </w:r>
            <w:r w:rsidR="00F77EE2">
              <w:rPr>
                <w:rFonts w:ascii="Arial" w:hAnsi="Arial" w:cs="Arial"/>
                <w:bCs/>
              </w:rPr>
              <w:t xml:space="preserve">(to support overall CQC ratings) </w:t>
            </w:r>
            <w:r w:rsidRPr="00C23A1C">
              <w:rPr>
                <w:rFonts w:ascii="Arial" w:hAnsi="Arial" w:cs="Arial"/>
                <w:bCs/>
              </w:rPr>
              <w:t>after April 2019</w:t>
            </w:r>
            <w:r w:rsidR="00330804">
              <w:rPr>
                <w:rFonts w:ascii="Arial" w:hAnsi="Arial" w:cs="Arial"/>
                <w:bCs/>
              </w:rPr>
              <w:t>.</w:t>
            </w:r>
          </w:p>
          <w:p w:rsidR="00330018" w:rsidRPr="00FD6EFF" w:rsidRDefault="00330018" w:rsidP="001C3509">
            <w:pPr>
              <w:rPr>
                <w:rFonts w:ascii="Arial" w:hAnsi="Arial" w:cs="Arial"/>
              </w:rPr>
            </w:pPr>
          </w:p>
        </w:tc>
      </w:tr>
    </w:tbl>
    <w:p w:rsidR="00330018" w:rsidRPr="00FD6EFF" w:rsidRDefault="00330018" w:rsidP="00330018">
      <w:pPr>
        <w:rPr>
          <w:rFonts w:ascii="Arial" w:hAnsi="Arial" w:cs="Arial"/>
          <w:b/>
        </w:rPr>
      </w:pPr>
      <w:r>
        <w:br w:type="column"/>
      </w:r>
    </w:p>
    <w:p w:rsidR="00330018" w:rsidRPr="00FD6EFF" w:rsidRDefault="00D2538A">
      <w:pPr>
        <w:rPr>
          <w:rFonts w:ascii="Arial" w:hAnsi="Arial" w:cs="Arial"/>
          <w:b/>
        </w:rPr>
      </w:pPr>
      <w:r w:rsidRPr="00FD6EFF">
        <w:rPr>
          <w:rFonts w:ascii="Arial" w:hAnsi="Arial" w:cs="Arial"/>
          <w:b/>
        </w:rPr>
        <w:t>Governance/Audit Trail:</w:t>
      </w:r>
    </w:p>
    <w:p w:rsidR="00330018" w:rsidRPr="00FD6EFF" w:rsidRDefault="00330018">
      <w:pPr>
        <w:rPr>
          <w:rFonts w:ascii="Arial" w:hAnsi="Arial" w:cs="Arial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shd w:val="clear" w:color="auto" w:fill="BFBFBF" w:themeFill="background1" w:themeFillShade="BF"/>
        <w:tblLayout w:type="fixed"/>
        <w:tblLook w:val="04A0" w:firstRow="1" w:lastRow="0" w:firstColumn="1" w:lastColumn="0" w:noHBand="0" w:noVBand="1"/>
      </w:tblPr>
      <w:tblGrid>
        <w:gridCol w:w="1809"/>
        <w:gridCol w:w="426"/>
        <w:gridCol w:w="2268"/>
        <w:gridCol w:w="392"/>
        <w:gridCol w:w="2017"/>
        <w:gridCol w:w="339"/>
        <w:gridCol w:w="2213"/>
        <w:gridCol w:w="391"/>
      </w:tblGrid>
      <w:tr w:rsidR="00437622" w:rsidRPr="00FD6EFF" w:rsidTr="00FD6EFF">
        <w:tc>
          <w:tcPr>
            <w:tcW w:w="9855" w:type="dxa"/>
            <w:gridSpan w:val="8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437622" w:rsidRPr="00FD6EFF" w:rsidRDefault="00437622" w:rsidP="00FD6EFF">
            <w:pPr>
              <w:rPr>
                <w:rFonts w:ascii="Arial" w:hAnsi="Arial" w:cs="Arial"/>
                <w:b/>
              </w:rPr>
            </w:pPr>
            <w:r w:rsidRPr="00FD6EFF">
              <w:rPr>
                <w:rFonts w:ascii="Arial" w:hAnsi="Arial" w:cs="Arial"/>
                <w:b/>
              </w:rPr>
              <w:t xml:space="preserve">Meetings where this item has previously been discussed </w:t>
            </w:r>
            <w:r w:rsidRPr="00FD6EFF">
              <w:rPr>
                <w:rFonts w:ascii="Arial" w:hAnsi="Arial" w:cs="Arial"/>
              </w:rPr>
              <w:t>(</w:t>
            </w:r>
            <w:r w:rsidRPr="00FD6EFF">
              <w:rPr>
                <w:rFonts w:ascii="Arial" w:hAnsi="Arial" w:cs="Arial"/>
                <w:i/>
              </w:rPr>
              <w:t>please mark with an X):</w:t>
            </w:r>
          </w:p>
        </w:tc>
      </w:tr>
      <w:tr w:rsidR="00AE793E" w:rsidRPr="00FD6EFF" w:rsidTr="00FD6EFF">
        <w:tc>
          <w:tcPr>
            <w:tcW w:w="1809" w:type="dxa"/>
            <w:shd w:val="clear" w:color="auto" w:fill="auto"/>
          </w:tcPr>
          <w:p w:rsidR="00437622" w:rsidRPr="00FD6EFF" w:rsidRDefault="00437622" w:rsidP="00FD6EFF">
            <w:pPr>
              <w:rPr>
                <w:rFonts w:ascii="Arial" w:hAnsi="Arial" w:cs="Arial"/>
                <w:b/>
              </w:rPr>
            </w:pPr>
            <w:r w:rsidRPr="00FD6EFF">
              <w:rPr>
                <w:rFonts w:ascii="Arial" w:hAnsi="Arial" w:cs="Arial"/>
                <w:b/>
              </w:rPr>
              <w:t>Audit Committee</w:t>
            </w:r>
          </w:p>
        </w:tc>
        <w:tc>
          <w:tcPr>
            <w:tcW w:w="426" w:type="dxa"/>
            <w:shd w:val="clear" w:color="auto" w:fill="auto"/>
          </w:tcPr>
          <w:p w:rsidR="00437622" w:rsidRPr="00FD6EFF" w:rsidRDefault="00437622" w:rsidP="00FD6EFF">
            <w:pPr>
              <w:rPr>
                <w:rFonts w:ascii="Arial" w:hAnsi="Arial" w:cs="Arial"/>
                <w:b/>
              </w:rPr>
            </w:pPr>
          </w:p>
        </w:tc>
        <w:tc>
          <w:tcPr>
            <w:tcW w:w="2268" w:type="dxa"/>
            <w:shd w:val="clear" w:color="auto" w:fill="auto"/>
          </w:tcPr>
          <w:p w:rsidR="00437622" w:rsidRPr="00FD6EFF" w:rsidRDefault="00437622" w:rsidP="00FD6EFF">
            <w:pPr>
              <w:rPr>
                <w:rFonts w:ascii="Arial" w:hAnsi="Arial" w:cs="Arial"/>
                <w:b/>
              </w:rPr>
            </w:pPr>
            <w:r w:rsidRPr="00FD6EFF">
              <w:rPr>
                <w:rFonts w:ascii="Arial" w:hAnsi="Arial" w:cs="Arial"/>
                <w:b/>
              </w:rPr>
              <w:t>Quality &amp; Safety Committee</w:t>
            </w:r>
          </w:p>
        </w:tc>
        <w:tc>
          <w:tcPr>
            <w:tcW w:w="392" w:type="dxa"/>
            <w:shd w:val="clear" w:color="auto" w:fill="auto"/>
          </w:tcPr>
          <w:p w:rsidR="00437622" w:rsidRPr="00FD6EFF" w:rsidRDefault="00437622" w:rsidP="00FD6EFF">
            <w:pPr>
              <w:rPr>
                <w:rFonts w:ascii="Arial" w:hAnsi="Arial" w:cs="Arial"/>
                <w:b/>
              </w:rPr>
            </w:pPr>
          </w:p>
        </w:tc>
        <w:tc>
          <w:tcPr>
            <w:tcW w:w="2017" w:type="dxa"/>
            <w:shd w:val="clear" w:color="auto" w:fill="auto"/>
          </w:tcPr>
          <w:p w:rsidR="00437622" w:rsidRPr="00FD6EFF" w:rsidRDefault="00437622" w:rsidP="00FD6EFF">
            <w:pPr>
              <w:rPr>
                <w:rFonts w:ascii="Arial" w:hAnsi="Arial" w:cs="Arial"/>
                <w:b/>
              </w:rPr>
            </w:pPr>
            <w:r w:rsidRPr="00FD6EFF">
              <w:rPr>
                <w:rFonts w:ascii="Arial" w:hAnsi="Arial" w:cs="Arial"/>
                <w:b/>
              </w:rPr>
              <w:t>Remuneration Committee</w:t>
            </w:r>
          </w:p>
        </w:tc>
        <w:tc>
          <w:tcPr>
            <w:tcW w:w="339" w:type="dxa"/>
            <w:shd w:val="clear" w:color="auto" w:fill="auto"/>
          </w:tcPr>
          <w:p w:rsidR="00437622" w:rsidRPr="00FD6EFF" w:rsidRDefault="00437622" w:rsidP="00FD6EFF">
            <w:pPr>
              <w:rPr>
                <w:rFonts w:ascii="Arial" w:hAnsi="Arial" w:cs="Arial"/>
                <w:b/>
              </w:rPr>
            </w:pPr>
          </w:p>
        </w:tc>
        <w:tc>
          <w:tcPr>
            <w:tcW w:w="2213" w:type="dxa"/>
            <w:tcBorders>
              <w:bottom w:val="single" w:sz="4" w:space="0" w:color="auto"/>
            </w:tcBorders>
            <w:shd w:val="clear" w:color="auto" w:fill="auto"/>
          </w:tcPr>
          <w:p w:rsidR="00437622" w:rsidRPr="00FD6EFF" w:rsidRDefault="00437622" w:rsidP="00FD6EFF">
            <w:pPr>
              <w:rPr>
                <w:rFonts w:ascii="Arial" w:hAnsi="Arial" w:cs="Arial"/>
                <w:b/>
              </w:rPr>
            </w:pPr>
            <w:r w:rsidRPr="00FD6EFF">
              <w:rPr>
                <w:rFonts w:ascii="Arial" w:hAnsi="Arial" w:cs="Arial"/>
                <w:b/>
              </w:rPr>
              <w:t>Finance, Business &amp; Investment Committee</w:t>
            </w:r>
          </w:p>
        </w:tc>
        <w:tc>
          <w:tcPr>
            <w:tcW w:w="391" w:type="dxa"/>
            <w:shd w:val="clear" w:color="auto" w:fill="auto"/>
          </w:tcPr>
          <w:p w:rsidR="00437622" w:rsidRPr="00FD6EFF" w:rsidRDefault="00437622" w:rsidP="00FD6EFF">
            <w:pPr>
              <w:rPr>
                <w:rFonts w:ascii="Arial" w:hAnsi="Arial" w:cs="Arial"/>
                <w:b/>
              </w:rPr>
            </w:pPr>
          </w:p>
        </w:tc>
      </w:tr>
      <w:tr w:rsidR="00AE793E" w:rsidRPr="00FD6EFF" w:rsidTr="00FD6EFF">
        <w:tc>
          <w:tcPr>
            <w:tcW w:w="1809" w:type="dxa"/>
            <w:shd w:val="clear" w:color="auto" w:fill="auto"/>
          </w:tcPr>
          <w:p w:rsidR="00437622" w:rsidRPr="00FD6EFF" w:rsidRDefault="00437622" w:rsidP="00FD6EFF">
            <w:pPr>
              <w:rPr>
                <w:rFonts w:ascii="Arial" w:hAnsi="Arial" w:cs="Arial"/>
                <w:b/>
              </w:rPr>
            </w:pPr>
            <w:r w:rsidRPr="00FD6EFF">
              <w:rPr>
                <w:rFonts w:ascii="Arial" w:hAnsi="Arial" w:cs="Arial"/>
                <w:b/>
              </w:rPr>
              <w:t>Executive Management Team</w:t>
            </w:r>
          </w:p>
        </w:tc>
        <w:tc>
          <w:tcPr>
            <w:tcW w:w="426" w:type="dxa"/>
            <w:shd w:val="clear" w:color="auto" w:fill="auto"/>
          </w:tcPr>
          <w:p w:rsidR="00437622" w:rsidRPr="00FD6EFF" w:rsidRDefault="00A965D1" w:rsidP="00FD6EF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X</w:t>
            </w:r>
          </w:p>
        </w:tc>
        <w:tc>
          <w:tcPr>
            <w:tcW w:w="2268" w:type="dxa"/>
            <w:shd w:val="clear" w:color="auto" w:fill="auto"/>
          </w:tcPr>
          <w:p w:rsidR="00437622" w:rsidRPr="00FD6EFF" w:rsidRDefault="00437622" w:rsidP="00FD6EFF">
            <w:pPr>
              <w:rPr>
                <w:rFonts w:ascii="Arial" w:hAnsi="Arial" w:cs="Arial"/>
                <w:b/>
              </w:rPr>
            </w:pPr>
            <w:r w:rsidRPr="00FD6EFF">
              <w:rPr>
                <w:rFonts w:ascii="Arial" w:hAnsi="Arial" w:cs="Arial"/>
                <w:b/>
              </w:rPr>
              <w:t xml:space="preserve">Directors </w:t>
            </w:r>
          </w:p>
        </w:tc>
        <w:tc>
          <w:tcPr>
            <w:tcW w:w="392" w:type="dxa"/>
            <w:shd w:val="clear" w:color="auto" w:fill="auto"/>
          </w:tcPr>
          <w:p w:rsidR="00437622" w:rsidRPr="00FD6EFF" w:rsidRDefault="00437622" w:rsidP="00FD6EFF">
            <w:pPr>
              <w:rPr>
                <w:rFonts w:ascii="Arial" w:hAnsi="Arial" w:cs="Arial"/>
                <w:b/>
              </w:rPr>
            </w:pPr>
          </w:p>
        </w:tc>
        <w:tc>
          <w:tcPr>
            <w:tcW w:w="2017" w:type="dxa"/>
            <w:shd w:val="clear" w:color="auto" w:fill="auto"/>
          </w:tcPr>
          <w:p w:rsidR="00437622" w:rsidRPr="00FD6EFF" w:rsidRDefault="00437622" w:rsidP="00FD6EFF">
            <w:pPr>
              <w:rPr>
                <w:rFonts w:ascii="Arial" w:hAnsi="Arial" w:cs="Arial"/>
                <w:b/>
              </w:rPr>
            </w:pPr>
            <w:r w:rsidRPr="00FD6EFF">
              <w:rPr>
                <w:rFonts w:ascii="Arial" w:hAnsi="Arial" w:cs="Arial"/>
                <w:b/>
              </w:rPr>
              <w:t>Chair of Committee Meetings</w:t>
            </w:r>
          </w:p>
        </w:tc>
        <w:tc>
          <w:tcPr>
            <w:tcW w:w="339" w:type="dxa"/>
            <w:shd w:val="clear" w:color="auto" w:fill="auto"/>
          </w:tcPr>
          <w:p w:rsidR="00437622" w:rsidRPr="00FD6EFF" w:rsidRDefault="00437622" w:rsidP="00FD6EFF">
            <w:pPr>
              <w:rPr>
                <w:rFonts w:ascii="Arial" w:hAnsi="Arial" w:cs="Arial"/>
                <w:b/>
              </w:rPr>
            </w:pPr>
          </w:p>
        </w:tc>
        <w:tc>
          <w:tcPr>
            <w:tcW w:w="2213" w:type="dxa"/>
            <w:shd w:val="clear" w:color="auto" w:fill="auto"/>
          </w:tcPr>
          <w:p w:rsidR="00437622" w:rsidRPr="00FD6EFF" w:rsidRDefault="00437622" w:rsidP="00FD6EFF">
            <w:pPr>
              <w:rPr>
                <w:rFonts w:ascii="Arial" w:hAnsi="Arial" w:cs="Arial"/>
                <w:b/>
              </w:rPr>
            </w:pPr>
            <w:r w:rsidRPr="00FD6EFF">
              <w:rPr>
                <w:rFonts w:ascii="Arial" w:hAnsi="Arial" w:cs="Arial"/>
                <w:b/>
              </w:rPr>
              <w:t>Mental Health Legislation Committee</w:t>
            </w:r>
          </w:p>
        </w:tc>
        <w:tc>
          <w:tcPr>
            <w:tcW w:w="391" w:type="dxa"/>
            <w:shd w:val="clear" w:color="auto" w:fill="auto"/>
          </w:tcPr>
          <w:p w:rsidR="00437622" w:rsidRPr="00FD6EFF" w:rsidRDefault="00437622" w:rsidP="00FD6EFF">
            <w:pPr>
              <w:rPr>
                <w:rFonts w:ascii="Arial" w:hAnsi="Arial" w:cs="Arial"/>
                <w:b/>
              </w:rPr>
            </w:pPr>
          </w:p>
        </w:tc>
      </w:tr>
      <w:tr w:rsidR="00AE793E" w:rsidRPr="00FD6EFF" w:rsidTr="00FD6EFF">
        <w:trPr>
          <w:gridAfter w:val="6"/>
          <w:wAfter w:w="7620" w:type="dxa"/>
        </w:trPr>
        <w:tc>
          <w:tcPr>
            <w:tcW w:w="1809" w:type="dxa"/>
            <w:shd w:val="clear" w:color="auto" w:fill="auto"/>
          </w:tcPr>
          <w:p w:rsidR="00AE793E" w:rsidRPr="00FD6EFF" w:rsidRDefault="00AE793E" w:rsidP="00FD6EFF">
            <w:pPr>
              <w:rPr>
                <w:rFonts w:ascii="Arial" w:hAnsi="Arial" w:cs="Arial"/>
                <w:b/>
              </w:rPr>
            </w:pPr>
            <w:r w:rsidRPr="00FD6EFF">
              <w:rPr>
                <w:rFonts w:ascii="Arial" w:hAnsi="Arial" w:cs="Arial"/>
                <w:b/>
              </w:rPr>
              <w:t>Council of Governors</w:t>
            </w:r>
          </w:p>
        </w:tc>
        <w:tc>
          <w:tcPr>
            <w:tcW w:w="426" w:type="dxa"/>
            <w:shd w:val="clear" w:color="auto" w:fill="auto"/>
          </w:tcPr>
          <w:p w:rsidR="00AE793E" w:rsidRPr="00FD6EFF" w:rsidRDefault="00AE793E" w:rsidP="00FD6EFF">
            <w:pPr>
              <w:rPr>
                <w:rFonts w:ascii="Arial" w:hAnsi="Arial" w:cs="Arial"/>
              </w:rPr>
            </w:pPr>
          </w:p>
        </w:tc>
      </w:tr>
    </w:tbl>
    <w:p w:rsidR="00FD6EFF" w:rsidRDefault="00FD6EFF">
      <w:r w:rsidRPr="00FD6EFF">
        <w:rPr>
          <w:rFonts w:ascii="Arial" w:hAnsi="Arial" w:cs="Arial"/>
        </w:rPr>
        <w:br w:type="textWrapping" w:clear="all"/>
      </w:r>
    </w:p>
    <w:tbl>
      <w:tblPr>
        <w:tblStyle w:val="TableGrid"/>
        <w:tblW w:w="9855" w:type="dxa"/>
        <w:tblLayout w:type="fixed"/>
        <w:tblLook w:val="04A0" w:firstRow="1" w:lastRow="0" w:firstColumn="1" w:lastColumn="0" w:noHBand="0" w:noVBand="1"/>
      </w:tblPr>
      <w:tblGrid>
        <w:gridCol w:w="9180"/>
        <w:gridCol w:w="675"/>
      </w:tblGrid>
      <w:tr w:rsidR="0082474F" w:rsidTr="00E20947">
        <w:tc>
          <w:tcPr>
            <w:tcW w:w="9855" w:type="dxa"/>
            <w:gridSpan w:val="2"/>
            <w:shd w:val="clear" w:color="auto" w:fill="BFBFBF" w:themeFill="background1" w:themeFillShade="BF"/>
          </w:tcPr>
          <w:p w:rsidR="0082474F" w:rsidRDefault="0082474F" w:rsidP="0082474F">
            <w:pPr>
              <w:rPr>
                <w:rFonts w:ascii="Arial" w:hAnsi="Arial" w:cs="Arial"/>
                <w:b/>
              </w:rPr>
            </w:pPr>
            <w:r w:rsidRPr="0082474F">
              <w:rPr>
                <w:rFonts w:ascii="Arial" w:hAnsi="Arial" w:cs="Arial"/>
                <w:b/>
              </w:rPr>
              <w:t>This report supports the achievement of the following strategic aims</w:t>
            </w:r>
            <w:r w:rsidR="00B529F6">
              <w:rPr>
                <w:rFonts w:ascii="Arial" w:hAnsi="Arial" w:cs="Arial"/>
                <w:b/>
              </w:rPr>
              <w:t xml:space="preserve"> of the Trust</w:t>
            </w:r>
            <w:r>
              <w:rPr>
                <w:rFonts w:ascii="Arial" w:hAnsi="Arial" w:cs="Arial"/>
                <w:b/>
              </w:rPr>
              <w:t xml:space="preserve">: </w:t>
            </w:r>
          </w:p>
          <w:p w:rsidR="0082474F" w:rsidRDefault="0082474F" w:rsidP="0082474F">
            <w:r w:rsidRPr="0082474F">
              <w:rPr>
                <w:rFonts w:ascii="Arial" w:hAnsi="Arial" w:cs="Arial"/>
              </w:rPr>
              <w:t>(</w:t>
            </w:r>
            <w:r w:rsidRPr="0082474F">
              <w:rPr>
                <w:rFonts w:ascii="Arial" w:hAnsi="Arial" w:cs="Arial"/>
                <w:i/>
              </w:rPr>
              <w:t xml:space="preserve">please mark </w:t>
            </w:r>
            <w:r w:rsidR="00E559BA">
              <w:rPr>
                <w:rFonts w:ascii="Arial" w:hAnsi="Arial" w:cs="Arial"/>
                <w:i/>
              </w:rPr>
              <w:t xml:space="preserve">those that apply </w:t>
            </w:r>
            <w:r w:rsidRPr="0082474F">
              <w:rPr>
                <w:rFonts w:ascii="Arial" w:hAnsi="Arial" w:cs="Arial"/>
                <w:i/>
              </w:rPr>
              <w:t>with an X):</w:t>
            </w:r>
          </w:p>
        </w:tc>
      </w:tr>
      <w:tr w:rsidR="00AE793E" w:rsidRPr="0082474F" w:rsidTr="00E20947">
        <w:tc>
          <w:tcPr>
            <w:tcW w:w="9180" w:type="dxa"/>
          </w:tcPr>
          <w:p w:rsidR="00AE793E" w:rsidRPr="0082474F" w:rsidRDefault="0082474F">
            <w:pPr>
              <w:rPr>
                <w:rFonts w:ascii="Arial" w:hAnsi="Arial" w:cs="Arial"/>
              </w:rPr>
            </w:pPr>
            <w:r w:rsidRPr="0082474F">
              <w:rPr>
                <w:rFonts w:ascii="Arial" w:hAnsi="Arial" w:cs="Arial"/>
              </w:rPr>
              <w:t>Consolidation of Market Share : being great in our patch</w:t>
            </w:r>
          </w:p>
        </w:tc>
        <w:tc>
          <w:tcPr>
            <w:tcW w:w="675" w:type="dxa"/>
          </w:tcPr>
          <w:p w:rsidR="00AE793E" w:rsidRPr="0082474F" w:rsidRDefault="00C158B0" w:rsidP="00AE793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</w:tr>
    </w:tbl>
    <w:p w:rsidR="00AE793E" w:rsidRDefault="00AE793E">
      <w:pPr>
        <w:rPr>
          <w:rFonts w:ascii="Arial" w:hAnsi="Arial" w:cs="Arial"/>
        </w:rPr>
      </w:pPr>
    </w:p>
    <w:tbl>
      <w:tblPr>
        <w:tblStyle w:val="TableGrid"/>
        <w:tblW w:w="9855" w:type="dxa"/>
        <w:tblLayout w:type="fixed"/>
        <w:tblLook w:val="04A0" w:firstRow="1" w:lastRow="0" w:firstColumn="1" w:lastColumn="0" w:noHBand="0" w:noVBand="1"/>
      </w:tblPr>
      <w:tblGrid>
        <w:gridCol w:w="9180"/>
        <w:gridCol w:w="675"/>
      </w:tblGrid>
      <w:tr w:rsidR="00B529F6" w:rsidTr="00E20947">
        <w:tc>
          <w:tcPr>
            <w:tcW w:w="9855" w:type="dxa"/>
            <w:gridSpan w:val="2"/>
            <w:shd w:val="clear" w:color="auto" w:fill="BFBFBF" w:themeFill="background1" w:themeFillShade="BF"/>
          </w:tcPr>
          <w:p w:rsidR="00B529F6" w:rsidRDefault="00B529F6" w:rsidP="001C3509">
            <w:pPr>
              <w:rPr>
                <w:rFonts w:ascii="Arial" w:hAnsi="Arial" w:cs="Arial"/>
                <w:b/>
              </w:rPr>
            </w:pPr>
            <w:r w:rsidRPr="0082474F">
              <w:rPr>
                <w:rFonts w:ascii="Arial" w:hAnsi="Arial" w:cs="Arial"/>
                <w:b/>
              </w:rPr>
              <w:t xml:space="preserve">This report supports the achievement of the following </w:t>
            </w:r>
            <w:r w:rsidR="00176FAE">
              <w:rPr>
                <w:rFonts w:ascii="Arial" w:hAnsi="Arial" w:cs="Arial"/>
                <w:b/>
              </w:rPr>
              <w:t>Regulatory Requirements</w:t>
            </w:r>
            <w:r>
              <w:rPr>
                <w:rFonts w:ascii="Arial" w:hAnsi="Arial" w:cs="Arial"/>
                <w:b/>
              </w:rPr>
              <w:t xml:space="preserve">: </w:t>
            </w:r>
          </w:p>
          <w:p w:rsidR="00B529F6" w:rsidRDefault="00B529F6" w:rsidP="001C3509">
            <w:r w:rsidRPr="0082474F">
              <w:rPr>
                <w:rFonts w:ascii="Arial" w:hAnsi="Arial" w:cs="Arial"/>
              </w:rPr>
              <w:t>(</w:t>
            </w:r>
            <w:r w:rsidRPr="0082474F">
              <w:rPr>
                <w:rFonts w:ascii="Arial" w:hAnsi="Arial" w:cs="Arial"/>
                <w:i/>
              </w:rPr>
              <w:t xml:space="preserve">please mark </w:t>
            </w:r>
            <w:r w:rsidR="00E559BA">
              <w:rPr>
                <w:rFonts w:ascii="Arial" w:hAnsi="Arial" w:cs="Arial"/>
                <w:i/>
              </w:rPr>
              <w:t xml:space="preserve">those that apply </w:t>
            </w:r>
            <w:r w:rsidRPr="0082474F">
              <w:rPr>
                <w:rFonts w:ascii="Arial" w:hAnsi="Arial" w:cs="Arial"/>
                <w:i/>
              </w:rPr>
              <w:t>with an X):</w:t>
            </w:r>
          </w:p>
        </w:tc>
      </w:tr>
      <w:tr w:rsidR="00176FAE" w:rsidRPr="0082474F" w:rsidTr="00E20947">
        <w:tc>
          <w:tcPr>
            <w:tcW w:w="9180" w:type="dxa"/>
          </w:tcPr>
          <w:p w:rsidR="00176FAE" w:rsidRPr="00176FAE" w:rsidRDefault="00176FAE" w:rsidP="001C3509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NHSI Single Oversight Framework</w:t>
            </w:r>
          </w:p>
        </w:tc>
        <w:tc>
          <w:tcPr>
            <w:tcW w:w="675" w:type="dxa"/>
          </w:tcPr>
          <w:p w:rsidR="00176FAE" w:rsidRPr="0082474F" w:rsidRDefault="00160D64" w:rsidP="00160D6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</w:tr>
    </w:tbl>
    <w:p w:rsidR="00E20947" w:rsidRDefault="00E20947" w:rsidP="00176FAE">
      <w:pPr>
        <w:rPr>
          <w:rFonts w:ascii="Arial" w:hAnsi="Arial" w:cs="Arial"/>
        </w:rPr>
      </w:pPr>
    </w:p>
    <w:p w:rsidR="00E20947" w:rsidRDefault="00E20947" w:rsidP="00176FAE">
      <w:pPr>
        <w:rPr>
          <w:rFonts w:ascii="Arial" w:hAnsi="Arial" w:cs="Arial"/>
        </w:rPr>
      </w:pPr>
    </w:p>
    <w:tbl>
      <w:tblPr>
        <w:tblStyle w:val="TableGrid"/>
        <w:tblW w:w="0" w:type="auto"/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9848"/>
      </w:tblGrid>
      <w:tr w:rsidR="00176FAE" w:rsidRPr="00F21C3A" w:rsidTr="001C3509">
        <w:tc>
          <w:tcPr>
            <w:tcW w:w="9855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176FAE" w:rsidRPr="00FD6EFF" w:rsidRDefault="00176FAE" w:rsidP="001C350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Equality Impact Assessment </w:t>
            </w:r>
            <w:r w:rsidRPr="00FD6EFF">
              <w:rPr>
                <w:rFonts w:ascii="Arial" w:hAnsi="Arial" w:cs="Arial"/>
                <w:b/>
              </w:rPr>
              <w:t>:</w:t>
            </w:r>
          </w:p>
        </w:tc>
      </w:tr>
      <w:tr w:rsidR="00176FAE" w:rsidTr="001C3509">
        <w:tc>
          <w:tcPr>
            <w:tcW w:w="9855" w:type="dxa"/>
            <w:shd w:val="clear" w:color="auto" w:fill="auto"/>
          </w:tcPr>
          <w:p w:rsidR="00176FAE" w:rsidRPr="00FD6EFF" w:rsidRDefault="00160D64" w:rsidP="00F65AC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Not applicable</w:t>
            </w:r>
          </w:p>
        </w:tc>
      </w:tr>
    </w:tbl>
    <w:p w:rsidR="00176FAE" w:rsidRDefault="00176FAE">
      <w:pPr>
        <w:rPr>
          <w:rFonts w:ascii="Arial" w:hAnsi="Arial" w:cs="Arial"/>
        </w:rPr>
      </w:pPr>
    </w:p>
    <w:p w:rsidR="00E20947" w:rsidRPr="0082474F" w:rsidRDefault="00E20947">
      <w:pPr>
        <w:rPr>
          <w:rFonts w:ascii="Arial" w:hAnsi="Arial" w:cs="Arial"/>
        </w:rPr>
      </w:pPr>
    </w:p>
    <w:tbl>
      <w:tblPr>
        <w:tblStyle w:val="TableGrid"/>
        <w:tblW w:w="0" w:type="auto"/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9848"/>
      </w:tblGrid>
      <w:tr w:rsidR="00330018" w:rsidRPr="00F21C3A" w:rsidTr="001C3509">
        <w:tc>
          <w:tcPr>
            <w:tcW w:w="9855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330018" w:rsidRPr="00FD6EFF" w:rsidRDefault="00330018" w:rsidP="001C3509">
            <w:pPr>
              <w:rPr>
                <w:rFonts w:ascii="Arial" w:hAnsi="Arial" w:cs="Arial"/>
                <w:b/>
              </w:rPr>
            </w:pPr>
            <w:r w:rsidRPr="00FD6EFF">
              <w:rPr>
                <w:rFonts w:ascii="Arial" w:hAnsi="Arial" w:cs="Arial"/>
                <w:b/>
              </w:rPr>
              <w:t>Freedom of Information:</w:t>
            </w:r>
          </w:p>
        </w:tc>
      </w:tr>
      <w:tr w:rsidR="00330018" w:rsidTr="001C3509">
        <w:tc>
          <w:tcPr>
            <w:tcW w:w="9855" w:type="dxa"/>
            <w:shd w:val="clear" w:color="auto" w:fill="auto"/>
          </w:tcPr>
          <w:p w:rsidR="00330018" w:rsidRPr="00160D64" w:rsidRDefault="00330018" w:rsidP="00F65AC9">
            <w:pPr>
              <w:pStyle w:val="ListParagraph"/>
              <w:spacing w:before="0" w:after="0"/>
              <w:ind w:left="0"/>
              <w:rPr>
                <w:rFonts w:cs="Arial"/>
                <w:sz w:val="24"/>
                <w:lang w:eastAsia="en-US"/>
              </w:rPr>
            </w:pPr>
            <w:r w:rsidRPr="00FD6EFF">
              <w:rPr>
                <w:rFonts w:cs="Arial"/>
                <w:sz w:val="24"/>
                <w:lang w:eastAsia="en-US"/>
              </w:rPr>
              <w:t>This paper has been made available under the Freedom of Information Act</w:t>
            </w:r>
            <w:r w:rsidR="00160D64">
              <w:rPr>
                <w:rFonts w:cs="Arial"/>
                <w:sz w:val="24"/>
                <w:lang w:eastAsia="en-US"/>
              </w:rPr>
              <w:t>.</w:t>
            </w:r>
          </w:p>
        </w:tc>
      </w:tr>
    </w:tbl>
    <w:p w:rsidR="00F21C3A" w:rsidRDefault="00F21C3A"/>
    <w:p w:rsidR="00444017" w:rsidRPr="007E1F38" w:rsidRDefault="00C5011C" w:rsidP="009F3EB7">
      <w:pPr>
        <w:jc w:val="center"/>
        <w:rPr>
          <w:rFonts w:ascii="Arial" w:hAnsi="Arial" w:cs="Arial"/>
          <w:b/>
        </w:rPr>
      </w:pPr>
      <w:r>
        <w:br w:type="column"/>
      </w:r>
      <w:r w:rsidR="007E1F38" w:rsidRPr="007E1F38">
        <w:rPr>
          <w:rFonts w:ascii="Arial" w:hAnsi="Arial" w:cs="Arial"/>
          <w:b/>
        </w:rPr>
        <w:lastRenderedPageBreak/>
        <w:t>NHS IMPROVEMENT SINGLE OVERSIGHT FRAMEWORK PROPOSED CHANGES AND USE OF RESOURCES FINAL FRAMEWORK</w:t>
      </w:r>
    </w:p>
    <w:p w:rsidR="009F3EB7" w:rsidRPr="009F3EB7" w:rsidRDefault="009F3EB7" w:rsidP="00444017">
      <w:pPr>
        <w:jc w:val="both"/>
        <w:rPr>
          <w:rFonts w:ascii="Arial" w:hAnsi="Arial" w:cs="Arial"/>
        </w:rPr>
      </w:pPr>
    </w:p>
    <w:p w:rsidR="00444017" w:rsidRPr="009F3EB7" w:rsidRDefault="00AD726E" w:rsidP="00501096">
      <w:pPr>
        <w:pStyle w:val="Heading2"/>
        <w:numPr>
          <w:ilvl w:val="0"/>
          <w:numId w:val="30"/>
        </w:numPr>
        <w:jc w:val="both"/>
        <w:rPr>
          <w:rFonts w:cs="Arial"/>
          <w:sz w:val="24"/>
        </w:rPr>
      </w:pPr>
      <w:r w:rsidRPr="009F3EB7">
        <w:rPr>
          <w:rFonts w:cs="Arial"/>
          <w:sz w:val="24"/>
        </w:rPr>
        <w:t>BACKGROUND</w:t>
      </w:r>
      <w:r>
        <w:rPr>
          <w:rFonts w:cs="Arial"/>
          <w:sz w:val="24"/>
        </w:rPr>
        <w:t xml:space="preserve"> AND CONTEXT</w:t>
      </w:r>
    </w:p>
    <w:p w:rsidR="00444017" w:rsidRPr="009F3EB7" w:rsidRDefault="00444017" w:rsidP="00444017">
      <w:pPr>
        <w:jc w:val="both"/>
        <w:rPr>
          <w:rFonts w:ascii="Arial" w:hAnsi="Arial" w:cs="Arial"/>
          <w:b/>
        </w:rPr>
      </w:pPr>
    </w:p>
    <w:p w:rsidR="00AD726E" w:rsidRDefault="00C23A1C" w:rsidP="0044401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NHS Improvement (NHSI) published the </w:t>
      </w:r>
      <w:r w:rsidR="00EA10D7">
        <w:rPr>
          <w:rFonts w:ascii="Arial" w:hAnsi="Arial" w:cs="Arial"/>
        </w:rPr>
        <w:t>first version of the Single Oversight Framework (SOF)</w:t>
      </w:r>
      <w:r>
        <w:rPr>
          <w:rFonts w:ascii="Arial" w:hAnsi="Arial" w:cs="Arial"/>
        </w:rPr>
        <w:t xml:space="preserve"> in September 2016</w:t>
      </w:r>
      <w:r w:rsidR="00C158B0">
        <w:rPr>
          <w:rFonts w:ascii="Arial" w:hAnsi="Arial" w:cs="Arial"/>
        </w:rPr>
        <w:t xml:space="preserve"> and</w:t>
      </w:r>
      <w:r>
        <w:rPr>
          <w:rFonts w:ascii="Arial" w:hAnsi="Arial" w:cs="Arial"/>
        </w:rPr>
        <w:t xml:space="preserve"> propos</w:t>
      </w:r>
      <w:r w:rsidR="00C158B0">
        <w:rPr>
          <w:rFonts w:ascii="Arial" w:hAnsi="Arial" w:cs="Arial"/>
        </w:rPr>
        <w:t>es</w:t>
      </w:r>
      <w:r>
        <w:rPr>
          <w:rFonts w:ascii="Arial" w:hAnsi="Arial" w:cs="Arial"/>
        </w:rPr>
        <w:t xml:space="preserve"> to make some changes to the SOF to reflect learning from the framework’s first year of operation.  The consultation </w:t>
      </w:r>
      <w:r w:rsidR="00C158B0">
        <w:rPr>
          <w:rFonts w:ascii="Arial" w:hAnsi="Arial" w:cs="Arial"/>
        </w:rPr>
        <w:t>did</w:t>
      </w:r>
      <w:r>
        <w:rPr>
          <w:rFonts w:ascii="Arial" w:hAnsi="Arial" w:cs="Arial"/>
        </w:rPr>
        <w:t xml:space="preserve"> not proposing any changes to the underlying framework itself</w:t>
      </w:r>
      <w:r w:rsidR="006412B7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>the five themes, NHS</w:t>
      </w:r>
      <w:r w:rsidR="00AD726E">
        <w:rPr>
          <w:rFonts w:ascii="Arial" w:hAnsi="Arial" w:cs="Arial"/>
        </w:rPr>
        <w:t>I’s approach to monitoring and how support needs are identified and providers segmented will not change.</w:t>
      </w:r>
      <w:r w:rsidR="00E41322">
        <w:rPr>
          <w:rFonts w:ascii="Arial" w:hAnsi="Arial" w:cs="Arial"/>
        </w:rPr>
        <w:t xml:space="preserve"> There </w:t>
      </w:r>
      <w:r w:rsidR="00C158B0">
        <w:rPr>
          <w:rFonts w:ascii="Arial" w:hAnsi="Arial" w:cs="Arial"/>
        </w:rPr>
        <w:t>were</w:t>
      </w:r>
      <w:r w:rsidR="00E41322">
        <w:rPr>
          <w:rFonts w:ascii="Arial" w:hAnsi="Arial" w:cs="Arial"/>
        </w:rPr>
        <w:t xml:space="preserve"> </w:t>
      </w:r>
      <w:r w:rsidR="00330804">
        <w:rPr>
          <w:rFonts w:ascii="Arial" w:hAnsi="Arial" w:cs="Arial"/>
        </w:rPr>
        <w:t xml:space="preserve">also </w:t>
      </w:r>
      <w:r w:rsidR="00E41322">
        <w:rPr>
          <w:rFonts w:ascii="Arial" w:hAnsi="Arial" w:cs="Arial"/>
        </w:rPr>
        <w:t xml:space="preserve">no </w:t>
      </w:r>
      <w:r w:rsidR="00C158B0">
        <w:rPr>
          <w:rFonts w:ascii="Arial" w:hAnsi="Arial" w:cs="Arial"/>
        </w:rPr>
        <w:t xml:space="preserve">proposed </w:t>
      </w:r>
      <w:r w:rsidR="00E41322">
        <w:rPr>
          <w:rFonts w:ascii="Arial" w:hAnsi="Arial" w:cs="Arial"/>
        </w:rPr>
        <w:t>changes to how the finance score is calculated.</w:t>
      </w:r>
    </w:p>
    <w:p w:rsidR="00501096" w:rsidRDefault="00501096" w:rsidP="00444017">
      <w:pPr>
        <w:jc w:val="both"/>
        <w:rPr>
          <w:rFonts w:ascii="Arial" w:hAnsi="Arial" w:cs="Arial"/>
        </w:rPr>
      </w:pPr>
    </w:p>
    <w:p w:rsidR="00ED4117" w:rsidRDefault="00EB45BF" w:rsidP="00444017">
      <w:pPr>
        <w:jc w:val="both"/>
        <w:rPr>
          <w:rFonts w:ascii="Arial" w:hAnsi="Arial" w:cs="Arial"/>
        </w:rPr>
      </w:pPr>
      <w:hyperlink r:id="rId13" w:history="1">
        <w:r w:rsidR="00501096" w:rsidRPr="008B2164">
          <w:rPr>
            <w:rStyle w:val="Hyperlink"/>
            <w:rFonts w:ascii="Arial" w:hAnsi="Arial" w:cs="Arial"/>
          </w:rPr>
          <w:t>https://improvement.nhs.uk/resources/updating-single-oversight-framework-share-your-views/</w:t>
        </w:r>
      </w:hyperlink>
    </w:p>
    <w:p w:rsidR="00AD726E" w:rsidRDefault="00AD726E" w:rsidP="00444017">
      <w:pPr>
        <w:jc w:val="both"/>
        <w:rPr>
          <w:rFonts w:ascii="Arial" w:hAnsi="Arial" w:cs="Arial"/>
        </w:rPr>
      </w:pPr>
    </w:p>
    <w:p w:rsidR="007C04D5" w:rsidRDefault="007C04D5" w:rsidP="007C04D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NHSI and the Care Quality Commission (CQC) have published the final Use of Resources (</w:t>
      </w:r>
      <w:proofErr w:type="spellStart"/>
      <w:r>
        <w:rPr>
          <w:rFonts w:ascii="Arial" w:hAnsi="Arial" w:cs="Arial"/>
        </w:rPr>
        <w:t>UoR</w:t>
      </w:r>
      <w:proofErr w:type="spellEnd"/>
      <w:r>
        <w:rPr>
          <w:rFonts w:ascii="Arial" w:hAnsi="Arial" w:cs="Arial"/>
        </w:rPr>
        <w:t xml:space="preserve">) framework, following feedback from its consultation.  NHSI will introduce </w:t>
      </w:r>
      <w:proofErr w:type="spellStart"/>
      <w:r>
        <w:rPr>
          <w:rFonts w:ascii="Arial" w:hAnsi="Arial" w:cs="Arial"/>
        </w:rPr>
        <w:t>UoR</w:t>
      </w:r>
      <w:proofErr w:type="spellEnd"/>
      <w:r>
        <w:rPr>
          <w:rFonts w:ascii="Arial" w:hAnsi="Arial" w:cs="Arial"/>
        </w:rPr>
        <w:t xml:space="preserve"> assessments alongside CQC’s new inspection approach from autumn 2017. While the </w:t>
      </w:r>
      <w:proofErr w:type="spellStart"/>
      <w:r>
        <w:rPr>
          <w:rFonts w:ascii="Arial" w:hAnsi="Arial" w:cs="Arial"/>
        </w:rPr>
        <w:t>UoR</w:t>
      </w:r>
      <w:proofErr w:type="spellEnd"/>
      <w:r>
        <w:rPr>
          <w:rFonts w:ascii="Arial" w:hAnsi="Arial" w:cs="Arial"/>
        </w:rPr>
        <w:t xml:space="preserve"> framework will initially be applied to acute trusts only, specialist acute, ambulance, mental health and community services will be included after April 2019, once appropriate metrics have been developed.</w:t>
      </w:r>
      <w:r w:rsidR="00C158B0">
        <w:rPr>
          <w:rFonts w:ascii="Arial" w:hAnsi="Arial" w:cs="Arial"/>
        </w:rPr>
        <w:t xml:space="preserve">  At this point it is therefore worthwhile noting the implications for </w:t>
      </w:r>
      <w:r w:rsidR="00E20947">
        <w:rPr>
          <w:rFonts w:ascii="Arial" w:hAnsi="Arial" w:cs="Arial"/>
        </w:rPr>
        <w:t>a</w:t>
      </w:r>
      <w:r w:rsidR="00C158B0">
        <w:rPr>
          <w:rFonts w:ascii="Arial" w:hAnsi="Arial" w:cs="Arial"/>
        </w:rPr>
        <w:t>cute providers as a likely signal of direction for mental health and community services.</w:t>
      </w:r>
      <w:r>
        <w:rPr>
          <w:rFonts w:ascii="Arial" w:hAnsi="Arial" w:cs="Arial"/>
        </w:rPr>
        <w:t xml:space="preserve"> </w:t>
      </w:r>
    </w:p>
    <w:p w:rsidR="00AD726E" w:rsidRDefault="00AD726E" w:rsidP="00444017">
      <w:pPr>
        <w:jc w:val="both"/>
        <w:rPr>
          <w:rFonts w:ascii="Arial" w:hAnsi="Arial" w:cs="Arial"/>
        </w:rPr>
      </w:pPr>
    </w:p>
    <w:p w:rsidR="00AD726E" w:rsidRDefault="00EB45BF" w:rsidP="00444017">
      <w:pPr>
        <w:jc w:val="both"/>
        <w:rPr>
          <w:rFonts w:ascii="Arial" w:hAnsi="Arial" w:cs="Arial"/>
        </w:rPr>
      </w:pPr>
      <w:hyperlink r:id="rId14" w:history="1">
        <w:r w:rsidR="00501096" w:rsidRPr="008B2164">
          <w:rPr>
            <w:rStyle w:val="Hyperlink"/>
            <w:rFonts w:ascii="Arial" w:hAnsi="Arial" w:cs="Arial"/>
          </w:rPr>
          <w:t>https://improvement.nhs.uk/uploads/documents/Consultation_response_-_use_of_resources_well_led.pdf</w:t>
        </w:r>
      </w:hyperlink>
    </w:p>
    <w:p w:rsidR="00501096" w:rsidRDefault="00501096" w:rsidP="00444017">
      <w:pPr>
        <w:jc w:val="both"/>
        <w:rPr>
          <w:rFonts w:ascii="Arial" w:hAnsi="Arial" w:cs="Arial"/>
        </w:rPr>
      </w:pPr>
    </w:p>
    <w:p w:rsidR="00ED4117" w:rsidRDefault="00ED4117" w:rsidP="00501096">
      <w:pPr>
        <w:pStyle w:val="ListParagraph"/>
        <w:numPr>
          <w:ilvl w:val="0"/>
          <w:numId w:val="30"/>
        </w:numPr>
        <w:rPr>
          <w:rFonts w:cs="Arial"/>
          <w:b/>
          <w:sz w:val="24"/>
          <w:lang w:eastAsia="en-US"/>
        </w:rPr>
      </w:pPr>
      <w:r>
        <w:rPr>
          <w:rFonts w:cs="Arial"/>
          <w:b/>
          <w:sz w:val="24"/>
          <w:lang w:eastAsia="en-US"/>
        </w:rPr>
        <w:t>SUMMARY OF CHANGES</w:t>
      </w:r>
    </w:p>
    <w:p w:rsidR="00ED4117" w:rsidRDefault="00ED4117" w:rsidP="00444017">
      <w:pPr>
        <w:pStyle w:val="ListParagraph"/>
        <w:ind w:left="0"/>
        <w:rPr>
          <w:rFonts w:cs="Arial"/>
          <w:b/>
          <w:sz w:val="24"/>
          <w:lang w:eastAsia="en-US"/>
        </w:rPr>
      </w:pPr>
    </w:p>
    <w:p w:rsidR="00ED4117" w:rsidRDefault="00ED4117" w:rsidP="00444017">
      <w:pPr>
        <w:pStyle w:val="ListParagraph"/>
        <w:ind w:left="0"/>
        <w:rPr>
          <w:rFonts w:cs="Arial"/>
          <w:b/>
          <w:sz w:val="24"/>
          <w:lang w:eastAsia="en-US"/>
        </w:rPr>
      </w:pPr>
      <w:r>
        <w:rPr>
          <w:rFonts w:cs="Arial"/>
          <w:b/>
          <w:sz w:val="24"/>
          <w:lang w:eastAsia="en-US"/>
        </w:rPr>
        <w:t>2.1 Proposed Changes to SOF</w:t>
      </w:r>
    </w:p>
    <w:p w:rsidR="00ED4117" w:rsidRDefault="00ED4117" w:rsidP="00444017">
      <w:pPr>
        <w:pStyle w:val="ListParagraph"/>
        <w:ind w:left="0"/>
        <w:rPr>
          <w:rFonts w:cs="Arial"/>
          <w:b/>
          <w:sz w:val="24"/>
          <w:lang w:eastAsia="en-US"/>
        </w:rPr>
      </w:pPr>
    </w:p>
    <w:p w:rsidR="00B215E3" w:rsidRDefault="00B215E3" w:rsidP="00444017">
      <w:pPr>
        <w:pStyle w:val="ListParagraph"/>
        <w:ind w:left="0"/>
        <w:rPr>
          <w:rFonts w:cs="Arial"/>
          <w:sz w:val="24"/>
          <w:lang w:eastAsia="en-US"/>
        </w:rPr>
      </w:pPr>
      <w:r>
        <w:rPr>
          <w:rFonts w:cs="Arial"/>
          <w:sz w:val="24"/>
          <w:lang w:eastAsia="en-US"/>
        </w:rPr>
        <w:t>The specific changes proposed under each SOF theme that are most relevant to the Trust are:</w:t>
      </w:r>
    </w:p>
    <w:p w:rsidR="00B215E3" w:rsidRDefault="00B215E3" w:rsidP="00444017">
      <w:pPr>
        <w:pStyle w:val="ListParagraph"/>
        <w:ind w:left="0"/>
        <w:rPr>
          <w:rFonts w:cs="Arial"/>
          <w:sz w:val="24"/>
          <w:lang w:eastAsia="en-US"/>
        </w:rPr>
      </w:pPr>
    </w:p>
    <w:p w:rsidR="00B215E3" w:rsidRPr="00B215E3" w:rsidRDefault="00B215E3" w:rsidP="00444017">
      <w:pPr>
        <w:pStyle w:val="ListParagraph"/>
        <w:ind w:left="0"/>
        <w:rPr>
          <w:rFonts w:cs="Arial"/>
          <w:sz w:val="24"/>
          <w:u w:val="single"/>
          <w:lang w:eastAsia="en-US"/>
        </w:rPr>
      </w:pPr>
      <w:r w:rsidRPr="00B215E3">
        <w:rPr>
          <w:rFonts w:cs="Arial"/>
          <w:sz w:val="24"/>
          <w:u w:val="single"/>
          <w:lang w:eastAsia="en-US"/>
        </w:rPr>
        <w:t>Quality theme</w:t>
      </w:r>
    </w:p>
    <w:p w:rsidR="00B215E3" w:rsidRDefault="00B215E3" w:rsidP="00B215E3">
      <w:pPr>
        <w:pStyle w:val="ListParagraph"/>
        <w:numPr>
          <w:ilvl w:val="0"/>
          <w:numId w:val="22"/>
        </w:numPr>
        <w:rPr>
          <w:rFonts w:cs="Arial"/>
          <w:sz w:val="24"/>
          <w:lang w:eastAsia="en-US"/>
        </w:rPr>
      </w:pPr>
      <w:r>
        <w:rPr>
          <w:rFonts w:cs="Arial"/>
          <w:sz w:val="24"/>
          <w:lang w:eastAsia="en-US"/>
        </w:rPr>
        <w:t>Current trigger (CQC rating of ‘inadequate’ or ‘requires improvement’ against any of the safe, effective or responsive key questions) changed to overall CQC rating of ‘inadequate’ or ‘requires improvement’.</w:t>
      </w:r>
    </w:p>
    <w:p w:rsidR="00B215E3" w:rsidRDefault="00B215E3" w:rsidP="00444017">
      <w:pPr>
        <w:pStyle w:val="ListParagraph"/>
        <w:ind w:left="0"/>
        <w:rPr>
          <w:rFonts w:cs="Arial"/>
          <w:sz w:val="24"/>
          <w:u w:val="single"/>
          <w:lang w:eastAsia="en-US"/>
        </w:rPr>
      </w:pPr>
    </w:p>
    <w:p w:rsidR="00B215E3" w:rsidRPr="00B215E3" w:rsidRDefault="00B215E3" w:rsidP="00444017">
      <w:pPr>
        <w:pStyle w:val="ListParagraph"/>
        <w:ind w:left="0"/>
        <w:rPr>
          <w:rFonts w:cs="Arial"/>
          <w:sz w:val="24"/>
          <w:u w:val="single"/>
          <w:lang w:eastAsia="en-US"/>
        </w:rPr>
      </w:pPr>
      <w:r w:rsidRPr="00B215E3">
        <w:rPr>
          <w:rFonts w:cs="Arial"/>
          <w:sz w:val="24"/>
          <w:u w:val="single"/>
          <w:lang w:eastAsia="en-US"/>
        </w:rPr>
        <w:t>Finance theme</w:t>
      </w:r>
    </w:p>
    <w:p w:rsidR="00B215E3" w:rsidRDefault="00B215E3" w:rsidP="00B215E3">
      <w:pPr>
        <w:pStyle w:val="ListParagraph"/>
        <w:numPr>
          <w:ilvl w:val="0"/>
          <w:numId w:val="22"/>
        </w:numPr>
        <w:rPr>
          <w:rFonts w:cs="Arial"/>
          <w:sz w:val="24"/>
          <w:lang w:eastAsia="en-US"/>
        </w:rPr>
      </w:pPr>
      <w:r>
        <w:rPr>
          <w:rFonts w:cs="Arial"/>
          <w:sz w:val="24"/>
          <w:lang w:eastAsia="en-US"/>
        </w:rPr>
        <w:t>The</w:t>
      </w:r>
      <w:r w:rsidR="00C158B0">
        <w:rPr>
          <w:rFonts w:cs="Arial"/>
          <w:sz w:val="24"/>
          <w:lang w:eastAsia="en-US"/>
        </w:rPr>
        <w:t>re are no changes to the finance metrics or their measurement, however the</w:t>
      </w:r>
      <w:r>
        <w:rPr>
          <w:rFonts w:cs="Arial"/>
          <w:sz w:val="24"/>
          <w:lang w:eastAsia="en-US"/>
        </w:rPr>
        <w:t xml:space="preserve"> existing </w:t>
      </w:r>
      <w:r w:rsidR="00530816">
        <w:rPr>
          <w:rFonts w:cs="Arial"/>
          <w:sz w:val="24"/>
          <w:lang w:eastAsia="en-US"/>
        </w:rPr>
        <w:t xml:space="preserve">SOF term ‘finance and use of resources score’ will be amended to ‘finance score’ to make a clear distinction with the new </w:t>
      </w:r>
      <w:r w:rsidR="00C158B0">
        <w:rPr>
          <w:rFonts w:cs="Arial"/>
          <w:sz w:val="24"/>
          <w:lang w:eastAsia="en-US"/>
        </w:rPr>
        <w:t xml:space="preserve">CQC </w:t>
      </w:r>
      <w:r w:rsidR="00530816">
        <w:rPr>
          <w:rFonts w:cs="Arial"/>
          <w:sz w:val="24"/>
          <w:lang w:eastAsia="en-US"/>
        </w:rPr>
        <w:t>use of resources ratings.</w:t>
      </w:r>
    </w:p>
    <w:p w:rsidR="00E20947" w:rsidRPr="00E20947" w:rsidRDefault="00EB45BF" w:rsidP="00B215E3">
      <w:pPr>
        <w:pStyle w:val="ListParagraph"/>
        <w:numPr>
          <w:ilvl w:val="0"/>
          <w:numId w:val="22"/>
        </w:numPr>
        <w:rPr>
          <w:rFonts w:cs="Arial"/>
          <w:sz w:val="24"/>
          <w:lang w:eastAsia="en-US"/>
        </w:rPr>
      </w:pPr>
      <w:r>
        <w:rPr>
          <w:rFonts w:cs="Arial"/>
          <w:bCs/>
          <w:sz w:val="24"/>
        </w:rPr>
        <w:t xml:space="preserve">The </w:t>
      </w:r>
      <w:r w:rsidR="00E20947" w:rsidRPr="00E20947">
        <w:rPr>
          <w:rFonts w:cs="Arial"/>
          <w:bCs/>
          <w:sz w:val="24"/>
        </w:rPr>
        <w:t>original SOF indicated that NHSI was looking t</w:t>
      </w:r>
      <w:r w:rsidR="00E20947" w:rsidRPr="00E20947">
        <w:rPr>
          <w:rFonts w:cs="Arial"/>
          <w:bCs/>
          <w:sz w:val="24"/>
        </w:rPr>
        <w:t>o introduce two other metrics (c</w:t>
      </w:r>
      <w:r w:rsidR="00E20947" w:rsidRPr="00E20947">
        <w:rPr>
          <w:rFonts w:cs="Arial"/>
          <w:bCs/>
          <w:sz w:val="24"/>
        </w:rPr>
        <w:t xml:space="preserve">apital controls and </w:t>
      </w:r>
      <w:r w:rsidR="00E20947" w:rsidRPr="00E20947">
        <w:rPr>
          <w:rFonts w:cs="Arial"/>
          <w:bCs/>
          <w:sz w:val="24"/>
        </w:rPr>
        <w:t>c</w:t>
      </w:r>
      <w:r w:rsidR="00E20947" w:rsidRPr="00E20947">
        <w:rPr>
          <w:rFonts w:cs="Arial"/>
          <w:bCs/>
          <w:sz w:val="24"/>
        </w:rPr>
        <w:t>hange in cost per weighted activity unit) in shadow form in 2016/17.  These have not been implemented in shadow form and will not be included in the finance score in 2017/18.</w:t>
      </w:r>
    </w:p>
    <w:p w:rsidR="00530816" w:rsidRPr="00E20947" w:rsidRDefault="00530816" w:rsidP="00530816">
      <w:pPr>
        <w:pStyle w:val="ListParagraph"/>
        <w:ind w:left="360"/>
        <w:rPr>
          <w:rFonts w:cs="Arial"/>
          <w:sz w:val="24"/>
          <w:lang w:eastAsia="en-US"/>
        </w:rPr>
      </w:pPr>
    </w:p>
    <w:p w:rsidR="00B215E3" w:rsidRPr="00B215E3" w:rsidRDefault="00B215E3" w:rsidP="00444017">
      <w:pPr>
        <w:pStyle w:val="ListParagraph"/>
        <w:ind w:left="0"/>
        <w:rPr>
          <w:rFonts w:cs="Arial"/>
          <w:sz w:val="24"/>
          <w:u w:val="single"/>
          <w:lang w:eastAsia="en-US"/>
        </w:rPr>
      </w:pPr>
      <w:r w:rsidRPr="00B215E3">
        <w:rPr>
          <w:rFonts w:cs="Arial"/>
          <w:sz w:val="24"/>
          <w:u w:val="single"/>
          <w:lang w:eastAsia="en-US"/>
        </w:rPr>
        <w:t>Operational performance theme</w:t>
      </w:r>
    </w:p>
    <w:p w:rsidR="00B215E3" w:rsidRDefault="00530816" w:rsidP="00530816">
      <w:pPr>
        <w:pStyle w:val="ListParagraph"/>
        <w:numPr>
          <w:ilvl w:val="0"/>
          <w:numId w:val="22"/>
        </w:numPr>
        <w:rPr>
          <w:rFonts w:cs="Arial"/>
          <w:sz w:val="24"/>
          <w:lang w:eastAsia="en-US"/>
        </w:rPr>
      </w:pPr>
      <w:r>
        <w:rPr>
          <w:rFonts w:cs="Arial"/>
          <w:sz w:val="24"/>
          <w:lang w:eastAsia="en-US"/>
        </w:rPr>
        <w:t>NHSI has added or revised several aspects of the operational performance metrics. The proposed changes and the Trust’s assessment of their impact are outlined in Appendix 1.</w:t>
      </w:r>
    </w:p>
    <w:p w:rsidR="00530816" w:rsidRDefault="00530816" w:rsidP="00530816">
      <w:pPr>
        <w:pStyle w:val="ListParagraph"/>
        <w:ind w:left="360"/>
        <w:rPr>
          <w:rFonts w:cs="Arial"/>
          <w:sz w:val="24"/>
          <w:lang w:eastAsia="en-US"/>
        </w:rPr>
      </w:pPr>
    </w:p>
    <w:p w:rsidR="00B215E3" w:rsidRPr="00B215E3" w:rsidRDefault="00B215E3" w:rsidP="00444017">
      <w:pPr>
        <w:pStyle w:val="ListParagraph"/>
        <w:ind w:left="0"/>
        <w:rPr>
          <w:rFonts w:cs="Arial"/>
          <w:sz w:val="24"/>
          <w:u w:val="single"/>
          <w:lang w:eastAsia="en-US"/>
        </w:rPr>
      </w:pPr>
      <w:r w:rsidRPr="00B215E3">
        <w:rPr>
          <w:rFonts w:cs="Arial"/>
          <w:sz w:val="24"/>
          <w:u w:val="single"/>
          <w:lang w:eastAsia="en-US"/>
        </w:rPr>
        <w:lastRenderedPageBreak/>
        <w:t>Strategic change theme</w:t>
      </w:r>
    </w:p>
    <w:p w:rsidR="00B215E3" w:rsidRDefault="00530816" w:rsidP="00530816">
      <w:pPr>
        <w:pStyle w:val="ListParagraph"/>
        <w:numPr>
          <w:ilvl w:val="0"/>
          <w:numId w:val="22"/>
        </w:numPr>
        <w:rPr>
          <w:rFonts w:cs="Arial"/>
          <w:sz w:val="24"/>
          <w:lang w:eastAsia="en-US"/>
        </w:rPr>
      </w:pPr>
      <w:r>
        <w:rPr>
          <w:rFonts w:cs="Arial"/>
          <w:sz w:val="24"/>
          <w:lang w:eastAsia="en-US"/>
        </w:rPr>
        <w:t>NHSI will consider the assessment of system-wide leadership under the recently published Sustainability and Performance ratings, along with broader intelligence, when considering providers’ performance under this theme.</w:t>
      </w:r>
    </w:p>
    <w:p w:rsidR="00530816" w:rsidRDefault="00530816" w:rsidP="00444017">
      <w:pPr>
        <w:pStyle w:val="ListParagraph"/>
        <w:ind w:left="0"/>
        <w:rPr>
          <w:rFonts w:cs="Arial"/>
          <w:sz w:val="24"/>
          <w:lang w:eastAsia="en-US"/>
        </w:rPr>
      </w:pPr>
    </w:p>
    <w:p w:rsidR="00B215E3" w:rsidRDefault="00B215E3" w:rsidP="00444017">
      <w:pPr>
        <w:pStyle w:val="ListParagraph"/>
        <w:ind w:left="0"/>
        <w:rPr>
          <w:rFonts w:cs="Arial"/>
          <w:sz w:val="24"/>
          <w:u w:val="single"/>
          <w:lang w:eastAsia="en-US"/>
        </w:rPr>
      </w:pPr>
      <w:r w:rsidRPr="00B215E3">
        <w:rPr>
          <w:rFonts w:cs="Arial"/>
          <w:sz w:val="24"/>
          <w:u w:val="single"/>
          <w:lang w:eastAsia="en-US"/>
        </w:rPr>
        <w:t>Leadership and improvement capability theme</w:t>
      </w:r>
    </w:p>
    <w:p w:rsidR="00397FE8" w:rsidRDefault="00397FE8" w:rsidP="00397FE8">
      <w:pPr>
        <w:pStyle w:val="ListParagraph"/>
        <w:numPr>
          <w:ilvl w:val="0"/>
          <w:numId w:val="22"/>
        </w:numPr>
        <w:rPr>
          <w:rFonts w:cs="Arial"/>
          <w:sz w:val="24"/>
          <w:lang w:eastAsia="en-US"/>
        </w:rPr>
      </w:pPr>
      <w:r>
        <w:rPr>
          <w:rFonts w:cs="Arial"/>
          <w:sz w:val="24"/>
          <w:lang w:eastAsia="en-US"/>
        </w:rPr>
        <w:t>Amended to reflect the new, joint well-led framework published in June 2017.</w:t>
      </w:r>
    </w:p>
    <w:p w:rsidR="00C158B0" w:rsidRPr="005067F4" w:rsidRDefault="00397FE8" w:rsidP="00397FE8">
      <w:pPr>
        <w:pStyle w:val="ListParagraph"/>
        <w:ind w:left="360"/>
        <w:rPr>
          <w:rFonts w:cs="Arial"/>
          <w:sz w:val="24"/>
          <w:lang w:eastAsia="en-US"/>
        </w:rPr>
      </w:pPr>
      <w:r w:rsidRPr="005067F4">
        <w:rPr>
          <w:rFonts w:cs="Arial"/>
          <w:sz w:val="24"/>
          <w:lang w:eastAsia="en-US"/>
        </w:rPr>
        <w:t xml:space="preserve"> </w:t>
      </w:r>
    </w:p>
    <w:p w:rsidR="00444017" w:rsidRPr="009F3EB7" w:rsidRDefault="00ED4117" w:rsidP="00444017">
      <w:pPr>
        <w:pStyle w:val="ListParagraph"/>
        <w:ind w:left="0"/>
        <w:rPr>
          <w:rFonts w:cs="Arial"/>
          <w:b/>
          <w:sz w:val="24"/>
          <w:lang w:eastAsia="en-US"/>
        </w:rPr>
      </w:pPr>
      <w:r>
        <w:rPr>
          <w:rFonts w:cs="Arial"/>
          <w:b/>
          <w:sz w:val="24"/>
          <w:lang w:eastAsia="en-US"/>
        </w:rPr>
        <w:t xml:space="preserve">2.2 </w:t>
      </w:r>
      <w:proofErr w:type="spellStart"/>
      <w:r>
        <w:rPr>
          <w:rFonts w:cs="Arial"/>
          <w:b/>
          <w:sz w:val="24"/>
          <w:lang w:eastAsia="en-US"/>
        </w:rPr>
        <w:t>UoR</w:t>
      </w:r>
      <w:proofErr w:type="spellEnd"/>
      <w:r>
        <w:rPr>
          <w:rFonts w:cs="Arial"/>
          <w:b/>
          <w:sz w:val="24"/>
          <w:lang w:eastAsia="en-US"/>
        </w:rPr>
        <w:t xml:space="preserve"> </w:t>
      </w:r>
      <w:r w:rsidR="00C158B0">
        <w:rPr>
          <w:rFonts w:cs="Arial"/>
          <w:b/>
          <w:sz w:val="24"/>
          <w:lang w:eastAsia="en-US"/>
        </w:rPr>
        <w:t xml:space="preserve">NHSI and CQC </w:t>
      </w:r>
      <w:r>
        <w:rPr>
          <w:rFonts w:cs="Arial"/>
          <w:b/>
          <w:sz w:val="24"/>
          <w:lang w:eastAsia="en-US"/>
        </w:rPr>
        <w:t xml:space="preserve">Consultation Response and Final Framework </w:t>
      </w:r>
      <w:r w:rsidR="00444017" w:rsidRPr="009F3EB7">
        <w:rPr>
          <w:rFonts w:cs="Arial"/>
          <w:b/>
          <w:sz w:val="24"/>
          <w:lang w:eastAsia="en-US"/>
        </w:rPr>
        <w:t xml:space="preserve"> </w:t>
      </w:r>
    </w:p>
    <w:p w:rsidR="005067F4" w:rsidRDefault="005067F4" w:rsidP="00501096">
      <w:pPr>
        <w:jc w:val="both"/>
        <w:rPr>
          <w:rFonts w:ascii="Arial" w:hAnsi="Arial" w:cs="Arial"/>
        </w:rPr>
      </w:pPr>
      <w:r w:rsidRPr="00B67046">
        <w:rPr>
          <w:rFonts w:ascii="Arial" w:hAnsi="Arial" w:cs="Arial"/>
        </w:rPr>
        <w:t xml:space="preserve">The </w:t>
      </w:r>
      <w:proofErr w:type="spellStart"/>
      <w:r w:rsidRPr="00B67046">
        <w:rPr>
          <w:rFonts w:ascii="Arial" w:hAnsi="Arial" w:cs="Arial"/>
        </w:rPr>
        <w:t>U</w:t>
      </w:r>
      <w:r w:rsidR="002705EC">
        <w:rPr>
          <w:rFonts w:ascii="Arial" w:hAnsi="Arial" w:cs="Arial"/>
        </w:rPr>
        <w:t>o</w:t>
      </w:r>
      <w:r w:rsidRPr="00B67046">
        <w:rPr>
          <w:rFonts w:ascii="Arial" w:hAnsi="Arial" w:cs="Arial"/>
        </w:rPr>
        <w:t>R</w:t>
      </w:r>
      <w:proofErr w:type="spellEnd"/>
      <w:r w:rsidRPr="00B67046">
        <w:rPr>
          <w:rFonts w:ascii="Arial" w:hAnsi="Arial" w:cs="Arial"/>
        </w:rPr>
        <w:t xml:space="preserve"> framework will be initially applied to </w:t>
      </w:r>
      <w:r>
        <w:rPr>
          <w:rFonts w:ascii="Arial" w:hAnsi="Arial" w:cs="Arial"/>
        </w:rPr>
        <w:t>a</w:t>
      </w:r>
      <w:r w:rsidRPr="00B67046">
        <w:rPr>
          <w:rFonts w:ascii="Arial" w:hAnsi="Arial" w:cs="Arial"/>
        </w:rPr>
        <w:t xml:space="preserve">cute </w:t>
      </w:r>
      <w:r>
        <w:rPr>
          <w:rFonts w:ascii="Arial" w:hAnsi="Arial" w:cs="Arial"/>
        </w:rPr>
        <w:t>t</w:t>
      </w:r>
      <w:r w:rsidRPr="00B67046">
        <w:rPr>
          <w:rFonts w:ascii="Arial" w:hAnsi="Arial" w:cs="Arial"/>
        </w:rPr>
        <w:t>rusts</w:t>
      </w:r>
      <w:r w:rsidR="002705EC">
        <w:rPr>
          <w:rFonts w:ascii="Arial" w:hAnsi="Arial" w:cs="Arial"/>
        </w:rPr>
        <w:t>.  The table below sets out the metrics NHSI will use to inform the assessment of acute trusts.</w:t>
      </w:r>
      <w:r w:rsidRPr="00B67046">
        <w:rPr>
          <w:rFonts w:ascii="Arial" w:hAnsi="Arial" w:cs="Arial"/>
        </w:rPr>
        <w:t xml:space="preserve">  </w:t>
      </w:r>
    </w:p>
    <w:p w:rsidR="005067F4" w:rsidRDefault="005067F4" w:rsidP="005067F4">
      <w:pPr>
        <w:rPr>
          <w:rFonts w:ascii="Arial" w:hAnsi="Arial" w:cs="Arial"/>
        </w:rPr>
      </w:pPr>
    </w:p>
    <w:tbl>
      <w:tblPr>
        <w:tblStyle w:val="TableGrid"/>
        <w:tblW w:w="9848" w:type="dxa"/>
        <w:tblLook w:val="04A0" w:firstRow="1" w:lastRow="0" w:firstColumn="1" w:lastColumn="0" w:noHBand="0" w:noVBand="1"/>
      </w:tblPr>
      <w:tblGrid>
        <w:gridCol w:w="2660"/>
        <w:gridCol w:w="7188"/>
      </w:tblGrid>
      <w:tr w:rsidR="00E41322" w:rsidTr="002705EC">
        <w:tc>
          <w:tcPr>
            <w:tcW w:w="2660" w:type="dxa"/>
          </w:tcPr>
          <w:p w:rsidR="00E41322" w:rsidRPr="00E41322" w:rsidRDefault="00E41322" w:rsidP="00E41322">
            <w:pPr>
              <w:rPr>
                <w:rFonts w:ascii="Arial" w:hAnsi="Arial" w:cs="Arial"/>
              </w:rPr>
            </w:pPr>
            <w:r w:rsidRPr="00E41322">
              <w:rPr>
                <w:rFonts w:ascii="Arial" w:hAnsi="Arial" w:cs="Arial"/>
                <w:b/>
                <w:bCs/>
              </w:rPr>
              <w:t>Use of Resource area</w:t>
            </w:r>
          </w:p>
        </w:tc>
        <w:tc>
          <w:tcPr>
            <w:tcW w:w="7188" w:type="dxa"/>
          </w:tcPr>
          <w:p w:rsidR="00E41322" w:rsidRPr="00E41322" w:rsidRDefault="00E41322" w:rsidP="00E41322">
            <w:pPr>
              <w:rPr>
                <w:rFonts w:ascii="Arial" w:hAnsi="Arial" w:cs="Arial"/>
              </w:rPr>
            </w:pPr>
            <w:r w:rsidRPr="00E41322">
              <w:rPr>
                <w:rFonts w:ascii="Arial" w:hAnsi="Arial" w:cs="Arial"/>
                <w:b/>
                <w:bCs/>
              </w:rPr>
              <w:t>Initial metrics</w:t>
            </w:r>
          </w:p>
        </w:tc>
      </w:tr>
      <w:tr w:rsidR="00E41322" w:rsidTr="002705EC">
        <w:tc>
          <w:tcPr>
            <w:tcW w:w="2660" w:type="dxa"/>
          </w:tcPr>
          <w:p w:rsidR="00E41322" w:rsidRPr="00E41322" w:rsidRDefault="00E41322" w:rsidP="00E41322">
            <w:pPr>
              <w:rPr>
                <w:rFonts w:ascii="Arial" w:hAnsi="Arial" w:cs="Arial"/>
              </w:rPr>
            </w:pPr>
            <w:r w:rsidRPr="00E41322">
              <w:rPr>
                <w:rFonts w:ascii="Arial" w:hAnsi="Arial" w:cs="Arial"/>
                <w:bCs/>
              </w:rPr>
              <w:t>Clinical Services</w:t>
            </w:r>
          </w:p>
        </w:tc>
        <w:tc>
          <w:tcPr>
            <w:tcW w:w="7188" w:type="dxa"/>
          </w:tcPr>
          <w:p w:rsidR="00E41322" w:rsidRPr="00E41322" w:rsidRDefault="00E41322" w:rsidP="00E41322">
            <w:pPr>
              <w:pStyle w:val="ListParagraph"/>
              <w:numPr>
                <w:ilvl w:val="0"/>
                <w:numId w:val="23"/>
              </w:numPr>
              <w:spacing w:before="0" w:after="0"/>
              <w:jc w:val="left"/>
              <w:rPr>
                <w:rFonts w:cs="Arial"/>
                <w:bCs/>
                <w:sz w:val="24"/>
              </w:rPr>
            </w:pPr>
            <w:r w:rsidRPr="00E41322">
              <w:rPr>
                <w:rFonts w:cs="Arial"/>
                <w:bCs/>
                <w:sz w:val="24"/>
              </w:rPr>
              <w:t>Pre-procedure non elective bed days</w:t>
            </w:r>
          </w:p>
          <w:p w:rsidR="00E41322" w:rsidRPr="00E41322" w:rsidRDefault="00E41322" w:rsidP="00E41322">
            <w:pPr>
              <w:pStyle w:val="ListParagraph"/>
              <w:numPr>
                <w:ilvl w:val="0"/>
                <w:numId w:val="23"/>
              </w:numPr>
              <w:spacing w:before="0" w:after="0"/>
              <w:jc w:val="left"/>
              <w:rPr>
                <w:rFonts w:cs="Arial"/>
                <w:bCs/>
                <w:sz w:val="24"/>
              </w:rPr>
            </w:pPr>
            <w:r w:rsidRPr="00E41322">
              <w:rPr>
                <w:rFonts w:cs="Arial"/>
                <w:bCs/>
                <w:sz w:val="24"/>
              </w:rPr>
              <w:t>Pre-procedure elective bed days</w:t>
            </w:r>
          </w:p>
          <w:p w:rsidR="00E41322" w:rsidRPr="00E41322" w:rsidRDefault="00E41322" w:rsidP="00E41322">
            <w:pPr>
              <w:pStyle w:val="ListParagraph"/>
              <w:numPr>
                <w:ilvl w:val="0"/>
                <w:numId w:val="23"/>
              </w:numPr>
              <w:spacing w:before="0" w:after="0"/>
              <w:jc w:val="left"/>
              <w:rPr>
                <w:rFonts w:cs="Arial"/>
                <w:bCs/>
                <w:sz w:val="24"/>
              </w:rPr>
            </w:pPr>
            <w:r w:rsidRPr="00E41322">
              <w:rPr>
                <w:rFonts w:cs="Arial"/>
                <w:bCs/>
                <w:sz w:val="24"/>
              </w:rPr>
              <w:t>Emergency readmissions (30 days)</w:t>
            </w:r>
          </w:p>
          <w:p w:rsidR="00E41322" w:rsidRPr="00E41322" w:rsidRDefault="00E41322" w:rsidP="00E41322">
            <w:pPr>
              <w:pStyle w:val="ListParagraph"/>
              <w:numPr>
                <w:ilvl w:val="0"/>
                <w:numId w:val="23"/>
              </w:numPr>
              <w:spacing w:before="0" w:after="0"/>
              <w:rPr>
                <w:rFonts w:cs="Arial"/>
                <w:sz w:val="24"/>
              </w:rPr>
            </w:pPr>
            <w:r w:rsidRPr="00E41322">
              <w:rPr>
                <w:rFonts w:cs="Arial"/>
                <w:bCs/>
                <w:sz w:val="24"/>
              </w:rPr>
              <w:t>Did not attend (DNA) rate</w:t>
            </w:r>
          </w:p>
        </w:tc>
      </w:tr>
      <w:tr w:rsidR="00E41322" w:rsidTr="002705EC">
        <w:tc>
          <w:tcPr>
            <w:tcW w:w="2660" w:type="dxa"/>
          </w:tcPr>
          <w:p w:rsidR="00E41322" w:rsidRPr="00E41322" w:rsidRDefault="00E41322" w:rsidP="00E41322">
            <w:pPr>
              <w:rPr>
                <w:rFonts w:ascii="Arial" w:hAnsi="Arial" w:cs="Arial"/>
              </w:rPr>
            </w:pPr>
            <w:r w:rsidRPr="00E41322">
              <w:rPr>
                <w:rFonts w:ascii="Arial" w:hAnsi="Arial" w:cs="Arial"/>
                <w:bCs/>
              </w:rPr>
              <w:t>People</w:t>
            </w:r>
          </w:p>
        </w:tc>
        <w:tc>
          <w:tcPr>
            <w:tcW w:w="7188" w:type="dxa"/>
          </w:tcPr>
          <w:p w:rsidR="00E41322" w:rsidRPr="00E41322" w:rsidRDefault="00E41322" w:rsidP="00E41322">
            <w:pPr>
              <w:pStyle w:val="ListParagraph"/>
              <w:numPr>
                <w:ilvl w:val="0"/>
                <w:numId w:val="24"/>
              </w:numPr>
              <w:spacing w:before="0" w:after="0"/>
              <w:jc w:val="left"/>
              <w:rPr>
                <w:rFonts w:cs="Arial"/>
                <w:bCs/>
                <w:sz w:val="24"/>
              </w:rPr>
            </w:pPr>
            <w:r w:rsidRPr="00E41322">
              <w:rPr>
                <w:rFonts w:cs="Arial"/>
                <w:bCs/>
                <w:sz w:val="24"/>
              </w:rPr>
              <w:t>Staff retention rate</w:t>
            </w:r>
          </w:p>
          <w:p w:rsidR="00E41322" w:rsidRPr="00E41322" w:rsidRDefault="00E41322" w:rsidP="00E41322">
            <w:pPr>
              <w:pStyle w:val="ListParagraph"/>
              <w:numPr>
                <w:ilvl w:val="0"/>
                <w:numId w:val="24"/>
              </w:numPr>
              <w:spacing w:before="0" w:after="0"/>
              <w:jc w:val="left"/>
              <w:rPr>
                <w:rFonts w:cs="Arial"/>
                <w:bCs/>
                <w:sz w:val="24"/>
              </w:rPr>
            </w:pPr>
            <w:r w:rsidRPr="00E41322">
              <w:rPr>
                <w:rFonts w:cs="Arial"/>
                <w:bCs/>
                <w:sz w:val="24"/>
              </w:rPr>
              <w:t>Sickness absence rate</w:t>
            </w:r>
          </w:p>
          <w:p w:rsidR="00E41322" w:rsidRPr="00E41322" w:rsidRDefault="00E41322" w:rsidP="00E41322">
            <w:pPr>
              <w:pStyle w:val="ListParagraph"/>
              <w:numPr>
                <w:ilvl w:val="0"/>
                <w:numId w:val="24"/>
              </w:numPr>
              <w:spacing w:before="0" w:after="0"/>
              <w:jc w:val="left"/>
              <w:rPr>
                <w:rFonts w:cs="Arial"/>
                <w:bCs/>
                <w:sz w:val="24"/>
              </w:rPr>
            </w:pPr>
            <w:r w:rsidRPr="00E41322">
              <w:rPr>
                <w:rFonts w:cs="Arial"/>
                <w:bCs/>
                <w:sz w:val="24"/>
              </w:rPr>
              <w:t>Pay cost per weighted activity unit (WAU)</w:t>
            </w:r>
          </w:p>
          <w:p w:rsidR="00E41322" w:rsidRPr="00E41322" w:rsidRDefault="00E41322" w:rsidP="00E41322">
            <w:pPr>
              <w:pStyle w:val="ListParagraph"/>
              <w:numPr>
                <w:ilvl w:val="0"/>
                <w:numId w:val="24"/>
              </w:numPr>
              <w:spacing w:before="0" w:after="0"/>
              <w:jc w:val="left"/>
              <w:rPr>
                <w:rFonts w:cs="Arial"/>
                <w:bCs/>
                <w:sz w:val="24"/>
              </w:rPr>
            </w:pPr>
            <w:r w:rsidRPr="00E41322">
              <w:rPr>
                <w:rFonts w:cs="Arial"/>
                <w:bCs/>
                <w:sz w:val="24"/>
              </w:rPr>
              <w:t>Doctors costs per WAU</w:t>
            </w:r>
          </w:p>
          <w:p w:rsidR="00E41322" w:rsidRPr="00E41322" w:rsidRDefault="00E41322" w:rsidP="00E41322">
            <w:pPr>
              <w:pStyle w:val="ListParagraph"/>
              <w:numPr>
                <w:ilvl w:val="0"/>
                <w:numId w:val="24"/>
              </w:numPr>
              <w:spacing w:before="0" w:after="0"/>
              <w:jc w:val="left"/>
              <w:rPr>
                <w:rFonts w:cs="Arial"/>
                <w:bCs/>
                <w:sz w:val="24"/>
              </w:rPr>
            </w:pPr>
            <w:r w:rsidRPr="00E41322">
              <w:rPr>
                <w:rFonts w:cs="Arial"/>
                <w:bCs/>
                <w:sz w:val="24"/>
              </w:rPr>
              <w:t>Nurses costs per WAU</w:t>
            </w:r>
          </w:p>
          <w:p w:rsidR="00E41322" w:rsidRPr="00E41322" w:rsidRDefault="00E41322" w:rsidP="00E41322">
            <w:pPr>
              <w:pStyle w:val="ListParagraph"/>
              <w:numPr>
                <w:ilvl w:val="0"/>
                <w:numId w:val="24"/>
              </w:numPr>
              <w:spacing w:before="0" w:after="0"/>
              <w:rPr>
                <w:rFonts w:cs="Arial"/>
                <w:sz w:val="24"/>
              </w:rPr>
            </w:pPr>
            <w:r w:rsidRPr="00E41322">
              <w:rPr>
                <w:rFonts w:cs="Arial"/>
                <w:bCs/>
                <w:sz w:val="24"/>
              </w:rPr>
              <w:t>AHP costs per WAU (community adjusted)</w:t>
            </w:r>
          </w:p>
        </w:tc>
      </w:tr>
      <w:tr w:rsidR="00E41322" w:rsidTr="002705EC">
        <w:tc>
          <w:tcPr>
            <w:tcW w:w="2660" w:type="dxa"/>
          </w:tcPr>
          <w:p w:rsidR="00E41322" w:rsidRPr="00E41322" w:rsidRDefault="00E41322" w:rsidP="00E41322">
            <w:pPr>
              <w:rPr>
                <w:rFonts w:ascii="Arial" w:hAnsi="Arial" w:cs="Arial"/>
              </w:rPr>
            </w:pPr>
            <w:r w:rsidRPr="00E41322">
              <w:rPr>
                <w:rFonts w:ascii="Arial" w:hAnsi="Arial" w:cs="Arial"/>
                <w:bCs/>
              </w:rPr>
              <w:t>Clinical Support Services</w:t>
            </w:r>
          </w:p>
        </w:tc>
        <w:tc>
          <w:tcPr>
            <w:tcW w:w="7188" w:type="dxa"/>
          </w:tcPr>
          <w:p w:rsidR="002705EC" w:rsidRPr="002705EC" w:rsidRDefault="00E41322" w:rsidP="002705EC">
            <w:pPr>
              <w:pStyle w:val="ListParagraph"/>
              <w:numPr>
                <w:ilvl w:val="0"/>
                <w:numId w:val="28"/>
              </w:numPr>
              <w:spacing w:before="0" w:after="0"/>
              <w:ind w:left="714" w:hanging="357"/>
              <w:rPr>
                <w:rFonts w:cs="Arial"/>
                <w:bCs/>
                <w:sz w:val="24"/>
              </w:rPr>
            </w:pPr>
            <w:r w:rsidRPr="002705EC">
              <w:rPr>
                <w:rFonts w:cs="Arial"/>
                <w:bCs/>
                <w:sz w:val="24"/>
              </w:rPr>
              <w:t>Top 10 medicines – percentage delivery of savings target</w:t>
            </w:r>
          </w:p>
          <w:p w:rsidR="00E41322" w:rsidRPr="002705EC" w:rsidRDefault="00E41322" w:rsidP="002705EC">
            <w:pPr>
              <w:pStyle w:val="ListParagraph"/>
              <w:numPr>
                <w:ilvl w:val="0"/>
                <w:numId w:val="28"/>
              </w:numPr>
              <w:spacing w:before="0" w:after="0"/>
              <w:ind w:left="714" w:hanging="357"/>
              <w:rPr>
                <w:rFonts w:cs="Arial"/>
              </w:rPr>
            </w:pPr>
            <w:r w:rsidRPr="002705EC">
              <w:rPr>
                <w:rFonts w:cs="Arial"/>
                <w:bCs/>
                <w:sz w:val="24"/>
              </w:rPr>
              <w:t>Overall cost per test</w:t>
            </w:r>
          </w:p>
        </w:tc>
      </w:tr>
      <w:tr w:rsidR="00E41322" w:rsidTr="002705EC">
        <w:tc>
          <w:tcPr>
            <w:tcW w:w="2660" w:type="dxa"/>
          </w:tcPr>
          <w:p w:rsidR="00E41322" w:rsidRPr="00E41322" w:rsidRDefault="00E41322" w:rsidP="00E41322">
            <w:pPr>
              <w:rPr>
                <w:rFonts w:ascii="Arial" w:hAnsi="Arial" w:cs="Arial"/>
              </w:rPr>
            </w:pPr>
            <w:r w:rsidRPr="00E41322">
              <w:rPr>
                <w:rFonts w:ascii="Arial" w:hAnsi="Arial" w:cs="Arial"/>
                <w:bCs/>
              </w:rPr>
              <w:t>Corporate Services, procurement, estates and facilities</w:t>
            </w:r>
          </w:p>
        </w:tc>
        <w:tc>
          <w:tcPr>
            <w:tcW w:w="7188" w:type="dxa"/>
          </w:tcPr>
          <w:p w:rsidR="00E41322" w:rsidRPr="00E41322" w:rsidRDefault="00E41322" w:rsidP="00E41322">
            <w:pPr>
              <w:pStyle w:val="ListParagraph"/>
              <w:numPr>
                <w:ilvl w:val="0"/>
                <w:numId w:val="25"/>
              </w:numPr>
              <w:spacing w:before="0" w:after="0"/>
              <w:jc w:val="left"/>
              <w:rPr>
                <w:rFonts w:cs="Arial"/>
                <w:bCs/>
                <w:sz w:val="24"/>
              </w:rPr>
            </w:pPr>
            <w:r w:rsidRPr="00E41322">
              <w:rPr>
                <w:rFonts w:cs="Arial"/>
                <w:bCs/>
                <w:sz w:val="24"/>
              </w:rPr>
              <w:t>Non pay costs per WAU</w:t>
            </w:r>
          </w:p>
          <w:p w:rsidR="00E41322" w:rsidRPr="00E41322" w:rsidRDefault="00E41322" w:rsidP="00E41322">
            <w:pPr>
              <w:pStyle w:val="ListParagraph"/>
              <w:numPr>
                <w:ilvl w:val="0"/>
                <w:numId w:val="25"/>
              </w:numPr>
              <w:spacing w:before="0" w:after="0"/>
              <w:jc w:val="left"/>
              <w:rPr>
                <w:rFonts w:cs="Arial"/>
                <w:bCs/>
                <w:sz w:val="24"/>
              </w:rPr>
            </w:pPr>
            <w:r w:rsidRPr="00E41322">
              <w:rPr>
                <w:rFonts w:cs="Arial"/>
                <w:bCs/>
                <w:sz w:val="24"/>
              </w:rPr>
              <w:t>Finance costs per £100m turnover</w:t>
            </w:r>
          </w:p>
          <w:p w:rsidR="00E41322" w:rsidRPr="00E41322" w:rsidRDefault="00E41322" w:rsidP="00E41322">
            <w:pPr>
              <w:pStyle w:val="ListParagraph"/>
              <w:numPr>
                <w:ilvl w:val="0"/>
                <w:numId w:val="25"/>
              </w:numPr>
              <w:spacing w:before="0" w:after="0"/>
              <w:jc w:val="left"/>
              <w:rPr>
                <w:rFonts w:cs="Arial"/>
                <w:bCs/>
                <w:sz w:val="24"/>
              </w:rPr>
            </w:pPr>
            <w:r w:rsidRPr="00E41322">
              <w:rPr>
                <w:rFonts w:cs="Arial"/>
                <w:bCs/>
                <w:sz w:val="24"/>
              </w:rPr>
              <w:t>Human Resources cost per £100m turnover</w:t>
            </w:r>
          </w:p>
          <w:p w:rsidR="00E41322" w:rsidRPr="00E41322" w:rsidRDefault="00E41322" w:rsidP="00E41322">
            <w:pPr>
              <w:pStyle w:val="ListParagraph"/>
              <w:numPr>
                <w:ilvl w:val="0"/>
                <w:numId w:val="25"/>
              </w:numPr>
              <w:spacing w:before="0" w:after="0"/>
              <w:jc w:val="left"/>
              <w:rPr>
                <w:rFonts w:cs="Arial"/>
                <w:bCs/>
                <w:sz w:val="24"/>
              </w:rPr>
            </w:pPr>
            <w:r w:rsidRPr="00E41322">
              <w:rPr>
                <w:rFonts w:cs="Arial"/>
                <w:bCs/>
                <w:sz w:val="24"/>
              </w:rPr>
              <w:t>Procurement Process Efficiency and Price Performance Score</w:t>
            </w:r>
          </w:p>
          <w:p w:rsidR="00E41322" w:rsidRPr="00E41322" w:rsidRDefault="00E41322" w:rsidP="00E41322">
            <w:pPr>
              <w:pStyle w:val="ListParagraph"/>
              <w:numPr>
                <w:ilvl w:val="0"/>
                <w:numId w:val="25"/>
              </w:numPr>
              <w:spacing w:before="0" w:after="0"/>
              <w:jc w:val="left"/>
              <w:rPr>
                <w:rFonts w:cs="Arial"/>
                <w:bCs/>
                <w:sz w:val="24"/>
              </w:rPr>
            </w:pPr>
            <w:r w:rsidRPr="00E41322">
              <w:rPr>
                <w:rFonts w:cs="Arial"/>
                <w:bCs/>
                <w:sz w:val="24"/>
              </w:rPr>
              <w:t>Estates cost per square metre</w:t>
            </w:r>
          </w:p>
        </w:tc>
      </w:tr>
      <w:tr w:rsidR="00E41322" w:rsidTr="002705EC">
        <w:tc>
          <w:tcPr>
            <w:tcW w:w="2660" w:type="dxa"/>
          </w:tcPr>
          <w:p w:rsidR="00E41322" w:rsidRPr="00E41322" w:rsidRDefault="00E41322" w:rsidP="00E41322">
            <w:pPr>
              <w:rPr>
                <w:rFonts w:ascii="Arial" w:hAnsi="Arial" w:cs="Arial"/>
              </w:rPr>
            </w:pPr>
            <w:r w:rsidRPr="00E41322">
              <w:rPr>
                <w:rFonts w:ascii="Arial" w:hAnsi="Arial" w:cs="Arial"/>
                <w:bCs/>
              </w:rPr>
              <w:t>Finance</w:t>
            </w:r>
          </w:p>
        </w:tc>
        <w:tc>
          <w:tcPr>
            <w:tcW w:w="7188" w:type="dxa"/>
          </w:tcPr>
          <w:p w:rsidR="00E41322" w:rsidRPr="00E41322" w:rsidRDefault="00E41322" w:rsidP="00E41322">
            <w:pPr>
              <w:pStyle w:val="ListParagraph"/>
              <w:numPr>
                <w:ilvl w:val="0"/>
                <w:numId w:val="26"/>
              </w:numPr>
              <w:spacing w:before="0" w:after="0"/>
              <w:jc w:val="left"/>
              <w:rPr>
                <w:rFonts w:cs="Arial"/>
                <w:bCs/>
                <w:sz w:val="24"/>
              </w:rPr>
            </w:pPr>
            <w:r w:rsidRPr="00E41322">
              <w:rPr>
                <w:rFonts w:cs="Arial"/>
                <w:bCs/>
                <w:sz w:val="24"/>
              </w:rPr>
              <w:t>Capital Service Capacity</w:t>
            </w:r>
          </w:p>
          <w:p w:rsidR="00E41322" w:rsidRPr="00E41322" w:rsidRDefault="00E41322" w:rsidP="00E41322">
            <w:pPr>
              <w:pStyle w:val="ListParagraph"/>
              <w:numPr>
                <w:ilvl w:val="0"/>
                <w:numId w:val="26"/>
              </w:numPr>
              <w:spacing w:before="0" w:after="0"/>
              <w:jc w:val="left"/>
              <w:rPr>
                <w:rFonts w:cs="Arial"/>
                <w:bCs/>
                <w:sz w:val="24"/>
              </w:rPr>
            </w:pPr>
            <w:r w:rsidRPr="00E41322">
              <w:rPr>
                <w:rFonts w:cs="Arial"/>
                <w:bCs/>
                <w:sz w:val="24"/>
              </w:rPr>
              <w:t>Liquidity (days)</w:t>
            </w:r>
          </w:p>
          <w:p w:rsidR="00E41322" w:rsidRPr="00E41322" w:rsidRDefault="00E41322" w:rsidP="00E41322">
            <w:pPr>
              <w:pStyle w:val="ListParagraph"/>
              <w:numPr>
                <w:ilvl w:val="0"/>
                <w:numId w:val="26"/>
              </w:numPr>
              <w:spacing w:before="0" w:after="0"/>
              <w:jc w:val="left"/>
              <w:rPr>
                <w:rFonts w:cs="Arial"/>
                <w:bCs/>
                <w:sz w:val="24"/>
              </w:rPr>
            </w:pPr>
            <w:r w:rsidRPr="00E41322">
              <w:rPr>
                <w:rFonts w:cs="Arial"/>
                <w:bCs/>
                <w:sz w:val="24"/>
              </w:rPr>
              <w:t>Income and expenditure margin</w:t>
            </w:r>
          </w:p>
          <w:p w:rsidR="00E41322" w:rsidRPr="00E41322" w:rsidRDefault="00E41322" w:rsidP="00E41322">
            <w:pPr>
              <w:pStyle w:val="ListParagraph"/>
              <w:numPr>
                <w:ilvl w:val="0"/>
                <w:numId w:val="26"/>
              </w:numPr>
              <w:spacing w:before="0" w:after="0"/>
              <w:jc w:val="left"/>
              <w:rPr>
                <w:rFonts w:cs="Arial"/>
                <w:bCs/>
                <w:sz w:val="24"/>
              </w:rPr>
            </w:pPr>
            <w:r w:rsidRPr="00E41322">
              <w:rPr>
                <w:rFonts w:cs="Arial"/>
                <w:bCs/>
                <w:sz w:val="24"/>
              </w:rPr>
              <w:t>Distance from financial plan</w:t>
            </w:r>
          </w:p>
          <w:p w:rsidR="00E41322" w:rsidRPr="00E41322" w:rsidRDefault="00E41322" w:rsidP="00E41322">
            <w:pPr>
              <w:pStyle w:val="ListParagraph"/>
              <w:numPr>
                <w:ilvl w:val="0"/>
                <w:numId w:val="26"/>
              </w:numPr>
              <w:spacing w:before="0" w:after="0"/>
              <w:rPr>
                <w:rFonts w:cs="Arial"/>
                <w:sz w:val="24"/>
              </w:rPr>
            </w:pPr>
            <w:r w:rsidRPr="00E41322">
              <w:rPr>
                <w:rFonts w:cs="Arial"/>
                <w:bCs/>
                <w:sz w:val="24"/>
              </w:rPr>
              <w:t>Agency spend</w:t>
            </w:r>
          </w:p>
        </w:tc>
      </w:tr>
    </w:tbl>
    <w:p w:rsidR="005067F4" w:rsidRPr="005067F4" w:rsidRDefault="005067F4" w:rsidP="005067F4">
      <w:pPr>
        <w:rPr>
          <w:rFonts w:ascii="Arial" w:hAnsi="Arial" w:cs="Arial"/>
        </w:rPr>
      </w:pPr>
    </w:p>
    <w:p w:rsidR="003D1FAD" w:rsidRDefault="003D1FAD" w:rsidP="003D1FA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Development of metrics for specialist acute, ambulance, </w:t>
      </w:r>
      <w:proofErr w:type="gramStart"/>
      <w:r>
        <w:rPr>
          <w:rFonts w:ascii="Arial" w:hAnsi="Arial" w:cs="Arial"/>
        </w:rPr>
        <w:t>mental</w:t>
      </w:r>
      <w:proofErr w:type="gramEnd"/>
      <w:r>
        <w:rPr>
          <w:rFonts w:ascii="Arial" w:hAnsi="Arial" w:cs="Arial"/>
        </w:rPr>
        <w:t xml:space="preserve"> health and community services </w:t>
      </w:r>
      <w:r w:rsidR="00501096">
        <w:rPr>
          <w:rFonts w:ascii="Arial" w:hAnsi="Arial" w:cs="Arial"/>
        </w:rPr>
        <w:t xml:space="preserve">will </w:t>
      </w:r>
      <w:r>
        <w:rPr>
          <w:rFonts w:ascii="Arial" w:hAnsi="Arial" w:cs="Arial"/>
        </w:rPr>
        <w:t xml:space="preserve">build on the current programme of work NHSI is undertaking to understand the productivity of non-acute trusts.  </w:t>
      </w:r>
    </w:p>
    <w:p w:rsidR="004C6413" w:rsidRDefault="004C6413" w:rsidP="003D1FAD">
      <w:pPr>
        <w:jc w:val="both"/>
        <w:rPr>
          <w:rFonts w:ascii="Arial" w:hAnsi="Arial" w:cs="Arial"/>
        </w:rPr>
      </w:pPr>
    </w:p>
    <w:p w:rsidR="004C6413" w:rsidRDefault="004C6413" w:rsidP="003D1FA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In relation to the initial metrics for corporate services, the Finance, Business and Investment Committee is reviewing corporate benchmarking on behalf of the Board.</w:t>
      </w:r>
    </w:p>
    <w:p w:rsidR="00501096" w:rsidRDefault="00501096" w:rsidP="003D1FAD">
      <w:pPr>
        <w:jc w:val="both"/>
        <w:rPr>
          <w:rFonts w:ascii="Arial" w:hAnsi="Arial" w:cs="Arial"/>
        </w:rPr>
      </w:pPr>
    </w:p>
    <w:p w:rsidR="007C04D5" w:rsidRDefault="007C04D5" w:rsidP="00444017">
      <w:pPr>
        <w:jc w:val="both"/>
        <w:rPr>
          <w:rFonts w:ascii="Arial" w:hAnsi="Arial" w:cs="Arial"/>
          <w:b/>
        </w:rPr>
      </w:pPr>
    </w:p>
    <w:p w:rsidR="00FF7C56" w:rsidRPr="00501096" w:rsidRDefault="00517048" w:rsidP="00501096">
      <w:pPr>
        <w:pStyle w:val="ListParagraph"/>
        <w:numPr>
          <w:ilvl w:val="0"/>
          <w:numId w:val="30"/>
        </w:numPr>
        <w:spacing w:before="0" w:after="0"/>
        <w:ind w:left="357" w:hanging="357"/>
        <w:rPr>
          <w:rFonts w:cs="Arial"/>
          <w:b/>
          <w:sz w:val="24"/>
        </w:rPr>
      </w:pPr>
      <w:r w:rsidRPr="00501096">
        <w:rPr>
          <w:rFonts w:cs="Arial"/>
          <w:b/>
          <w:sz w:val="24"/>
        </w:rPr>
        <w:t>IMPLICATIONS</w:t>
      </w:r>
    </w:p>
    <w:p w:rsidR="00FF7C56" w:rsidRDefault="00FF7C56" w:rsidP="00444017">
      <w:pPr>
        <w:jc w:val="both"/>
        <w:rPr>
          <w:rFonts w:ascii="Arial" w:hAnsi="Arial" w:cs="Arial"/>
          <w:b/>
        </w:rPr>
      </w:pPr>
    </w:p>
    <w:p w:rsidR="008D3125" w:rsidRDefault="00FF7C56" w:rsidP="0044401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3.1 </w:t>
      </w:r>
      <w:r w:rsidR="008D3125">
        <w:rPr>
          <w:rFonts w:ascii="Arial" w:hAnsi="Arial" w:cs="Arial"/>
          <w:b/>
        </w:rPr>
        <w:t>Legal and Constitutional</w:t>
      </w:r>
    </w:p>
    <w:p w:rsidR="008D3125" w:rsidRDefault="008D3125" w:rsidP="00444017">
      <w:pPr>
        <w:jc w:val="both"/>
        <w:rPr>
          <w:rFonts w:ascii="Arial" w:hAnsi="Arial" w:cs="Arial"/>
          <w:b/>
        </w:rPr>
      </w:pPr>
    </w:p>
    <w:p w:rsidR="00FF7C56" w:rsidRDefault="00AD726E" w:rsidP="0044401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None</w:t>
      </w:r>
    </w:p>
    <w:p w:rsidR="00FF7C56" w:rsidRDefault="00FF7C56" w:rsidP="00444017">
      <w:pPr>
        <w:jc w:val="both"/>
        <w:rPr>
          <w:rFonts w:ascii="Arial" w:hAnsi="Arial" w:cs="Arial"/>
        </w:rPr>
      </w:pPr>
    </w:p>
    <w:p w:rsidR="00FF7C56" w:rsidRDefault="008D3125" w:rsidP="00444017">
      <w:pPr>
        <w:jc w:val="both"/>
        <w:rPr>
          <w:rFonts w:ascii="Arial" w:hAnsi="Arial" w:cs="Arial"/>
          <w:b/>
        </w:rPr>
      </w:pPr>
      <w:proofErr w:type="gramStart"/>
      <w:r>
        <w:rPr>
          <w:rFonts w:ascii="Arial" w:hAnsi="Arial" w:cs="Arial"/>
          <w:b/>
        </w:rPr>
        <w:t>3.2  Resource</w:t>
      </w:r>
      <w:proofErr w:type="gramEnd"/>
    </w:p>
    <w:p w:rsidR="008D3125" w:rsidRDefault="008D3125" w:rsidP="00444017">
      <w:pPr>
        <w:jc w:val="both"/>
        <w:rPr>
          <w:rFonts w:ascii="Arial" w:hAnsi="Arial" w:cs="Arial"/>
          <w:b/>
        </w:rPr>
      </w:pPr>
    </w:p>
    <w:p w:rsidR="00C8740A" w:rsidRPr="00AA0831" w:rsidRDefault="00AA0831" w:rsidP="00AA0831">
      <w:pPr>
        <w:pStyle w:val="BodyText"/>
        <w:jc w:val="both"/>
        <w:rPr>
          <w:rFonts w:cs="Arial"/>
          <w:sz w:val="24"/>
        </w:rPr>
      </w:pPr>
      <w:r w:rsidRPr="00AA0831">
        <w:rPr>
          <w:rFonts w:cs="Arial"/>
          <w:sz w:val="24"/>
        </w:rPr>
        <w:t xml:space="preserve">The Finance, Business and Investment Committee </w:t>
      </w:r>
      <w:proofErr w:type="gramStart"/>
      <w:r w:rsidRPr="00AA0831">
        <w:rPr>
          <w:rFonts w:cs="Arial"/>
          <w:sz w:val="24"/>
        </w:rPr>
        <w:t>is</w:t>
      </w:r>
      <w:proofErr w:type="gramEnd"/>
      <w:r w:rsidRPr="00AA0831">
        <w:rPr>
          <w:rFonts w:cs="Arial"/>
          <w:sz w:val="24"/>
        </w:rPr>
        <w:t xml:space="preserve"> overseeing work on corporate benchmarking and productivity.  </w:t>
      </w:r>
      <w:r w:rsidR="006412B7">
        <w:rPr>
          <w:rFonts w:cs="Arial"/>
          <w:sz w:val="24"/>
        </w:rPr>
        <w:t xml:space="preserve">There are </w:t>
      </w:r>
      <w:r w:rsidR="00330804">
        <w:rPr>
          <w:rFonts w:cs="Arial"/>
          <w:sz w:val="24"/>
        </w:rPr>
        <w:t xml:space="preserve">potential </w:t>
      </w:r>
      <w:r w:rsidR="006412B7">
        <w:rPr>
          <w:rFonts w:cs="Arial"/>
          <w:sz w:val="24"/>
        </w:rPr>
        <w:t xml:space="preserve">implications </w:t>
      </w:r>
      <w:r w:rsidR="00330804">
        <w:rPr>
          <w:rFonts w:cs="Arial"/>
          <w:sz w:val="24"/>
        </w:rPr>
        <w:t xml:space="preserve">for this work </w:t>
      </w:r>
      <w:r w:rsidR="006412B7">
        <w:rPr>
          <w:rFonts w:cs="Arial"/>
          <w:sz w:val="24"/>
        </w:rPr>
        <w:t xml:space="preserve">if the </w:t>
      </w:r>
      <w:proofErr w:type="spellStart"/>
      <w:r w:rsidR="00C8740A" w:rsidRPr="00AA0831">
        <w:rPr>
          <w:rFonts w:cs="Arial"/>
          <w:sz w:val="24"/>
        </w:rPr>
        <w:t>UoR</w:t>
      </w:r>
      <w:proofErr w:type="spellEnd"/>
      <w:r w:rsidR="00C8740A" w:rsidRPr="00AA0831">
        <w:rPr>
          <w:rFonts w:cs="Arial"/>
          <w:sz w:val="24"/>
        </w:rPr>
        <w:t xml:space="preserve"> corporate services metrics are also applied to non-acute trusts after </w:t>
      </w:r>
      <w:r w:rsidR="006412B7">
        <w:rPr>
          <w:rFonts w:cs="Arial"/>
          <w:sz w:val="24"/>
        </w:rPr>
        <w:t xml:space="preserve">April 2019. </w:t>
      </w:r>
    </w:p>
    <w:p w:rsidR="00AA0831" w:rsidRPr="00AA0831" w:rsidRDefault="00AA0831" w:rsidP="00C8740A">
      <w:pPr>
        <w:rPr>
          <w:rFonts w:ascii="Arial" w:hAnsi="Arial" w:cs="Arial"/>
        </w:rPr>
      </w:pPr>
    </w:p>
    <w:p w:rsidR="008D3125" w:rsidRPr="002705EC" w:rsidRDefault="008D3125" w:rsidP="002705EC">
      <w:pPr>
        <w:pStyle w:val="ListParagraph"/>
        <w:numPr>
          <w:ilvl w:val="1"/>
          <w:numId w:val="29"/>
        </w:numPr>
        <w:spacing w:before="0" w:after="0"/>
        <w:rPr>
          <w:rFonts w:cs="Arial"/>
          <w:b/>
          <w:sz w:val="24"/>
        </w:rPr>
      </w:pPr>
      <w:r w:rsidRPr="002705EC">
        <w:rPr>
          <w:rFonts w:cs="Arial"/>
          <w:b/>
          <w:sz w:val="24"/>
        </w:rPr>
        <w:t>Quality and Compliance</w:t>
      </w:r>
    </w:p>
    <w:p w:rsidR="00AD726E" w:rsidRPr="002705EC" w:rsidRDefault="00AD726E" w:rsidP="002705EC">
      <w:pPr>
        <w:rPr>
          <w:rFonts w:ascii="Arial" w:hAnsi="Arial" w:cs="Arial"/>
        </w:rPr>
      </w:pPr>
    </w:p>
    <w:p w:rsidR="002705EC" w:rsidRPr="002705EC" w:rsidRDefault="002705EC" w:rsidP="002705EC">
      <w:pPr>
        <w:jc w:val="both"/>
        <w:rPr>
          <w:rFonts w:ascii="Arial" w:hAnsi="Arial" w:cs="Arial"/>
        </w:rPr>
      </w:pPr>
      <w:r w:rsidRPr="002705EC">
        <w:rPr>
          <w:rFonts w:ascii="Arial" w:hAnsi="Arial" w:cs="Arial"/>
        </w:rPr>
        <w:t xml:space="preserve">The Trust’s internal assessment of the impact of the proposed changes to the SOF operational performance </w:t>
      </w:r>
      <w:proofErr w:type="gramStart"/>
      <w:r w:rsidRPr="002705EC">
        <w:rPr>
          <w:rFonts w:ascii="Arial" w:hAnsi="Arial" w:cs="Arial"/>
        </w:rPr>
        <w:t>metrics  outlined</w:t>
      </w:r>
      <w:proofErr w:type="gramEnd"/>
      <w:r w:rsidRPr="002705EC">
        <w:rPr>
          <w:rFonts w:ascii="Arial" w:hAnsi="Arial" w:cs="Arial"/>
        </w:rPr>
        <w:t xml:space="preserve"> in Appendix 1.</w:t>
      </w:r>
    </w:p>
    <w:p w:rsidR="00FF7C56" w:rsidRDefault="00FF7C56" w:rsidP="002705EC">
      <w:pPr>
        <w:jc w:val="both"/>
        <w:rPr>
          <w:rFonts w:ascii="Arial" w:hAnsi="Arial" w:cs="Arial"/>
        </w:rPr>
      </w:pPr>
    </w:p>
    <w:p w:rsidR="002705EC" w:rsidRPr="002705EC" w:rsidRDefault="002705EC" w:rsidP="002705EC">
      <w:pPr>
        <w:jc w:val="both"/>
        <w:rPr>
          <w:rFonts w:ascii="Arial" w:hAnsi="Arial" w:cs="Arial"/>
        </w:rPr>
      </w:pPr>
    </w:p>
    <w:p w:rsidR="00444017" w:rsidRPr="00501096" w:rsidRDefault="002705EC" w:rsidP="00501096">
      <w:pPr>
        <w:pStyle w:val="ListParagraph"/>
        <w:numPr>
          <w:ilvl w:val="0"/>
          <w:numId w:val="30"/>
        </w:numPr>
        <w:spacing w:before="0" w:after="0"/>
        <w:ind w:left="357" w:hanging="357"/>
        <w:rPr>
          <w:rFonts w:cs="Arial"/>
          <w:b/>
          <w:sz w:val="24"/>
        </w:rPr>
      </w:pPr>
      <w:r w:rsidRPr="00501096">
        <w:rPr>
          <w:rFonts w:cs="Arial"/>
          <w:b/>
          <w:sz w:val="24"/>
        </w:rPr>
        <w:t>RISK ISSUES IDENTIFIED</w:t>
      </w:r>
    </w:p>
    <w:p w:rsidR="00820A89" w:rsidRDefault="00820A89" w:rsidP="00444017">
      <w:pPr>
        <w:jc w:val="both"/>
        <w:rPr>
          <w:rFonts w:cs="Arial"/>
          <w:b/>
        </w:rPr>
      </w:pPr>
    </w:p>
    <w:p w:rsidR="00EB513C" w:rsidRPr="008B5C2B" w:rsidRDefault="00C8740A" w:rsidP="008B5C2B">
      <w:pPr>
        <w:jc w:val="both"/>
        <w:rPr>
          <w:rFonts w:ascii="Arial" w:hAnsi="Arial" w:cs="Arial"/>
        </w:rPr>
      </w:pPr>
      <w:r w:rsidRPr="008B5C2B">
        <w:rPr>
          <w:rFonts w:ascii="Arial" w:hAnsi="Arial" w:cs="Arial"/>
        </w:rPr>
        <w:t xml:space="preserve">There are no current implications for the </w:t>
      </w:r>
      <w:r w:rsidR="00B529F6" w:rsidRPr="008B5C2B">
        <w:rPr>
          <w:rFonts w:ascii="Arial" w:hAnsi="Arial" w:cs="Arial"/>
        </w:rPr>
        <w:t>Board Assurance F</w:t>
      </w:r>
      <w:r w:rsidR="00FD6EFF" w:rsidRPr="008B5C2B">
        <w:rPr>
          <w:rFonts w:ascii="Arial" w:hAnsi="Arial" w:cs="Arial"/>
        </w:rPr>
        <w:t>ramework</w:t>
      </w:r>
      <w:r w:rsidRPr="008B5C2B">
        <w:rPr>
          <w:rFonts w:ascii="Arial" w:hAnsi="Arial" w:cs="Arial"/>
        </w:rPr>
        <w:t xml:space="preserve"> or </w:t>
      </w:r>
      <w:r w:rsidR="00FD6EFF" w:rsidRPr="008B5C2B">
        <w:rPr>
          <w:rFonts w:ascii="Arial" w:hAnsi="Arial" w:cs="Arial"/>
        </w:rPr>
        <w:t>Corporate Risk Register</w:t>
      </w:r>
      <w:r w:rsidRPr="008B5C2B">
        <w:rPr>
          <w:rFonts w:ascii="Arial" w:hAnsi="Arial" w:cs="Arial"/>
        </w:rPr>
        <w:t>.</w:t>
      </w:r>
    </w:p>
    <w:p w:rsidR="00C8740A" w:rsidRPr="008B5C2B" w:rsidRDefault="00C8740A" w:rsidP="008B5C2B">
      <w:pPr>
        <w:rPr>
          <w:rFonts w:ascii="Arial" w:hAnsi="Arial" w:cs="Arial"/>
          <w:color w:val="0070C0"/>
        </w:rPr>
      </w:pPr>
    </w:p>
    <w:p w:rsidR="00C8740A" w:rsidRPr="008B5C2B" w:rsidRDefault="00BA2A45" w:rsidP="008B5C2B">
      <w:pPr>
        <w:jc w:val="both"/>
        <w:rPr>
          <w:rFonts w:ascii="Arial" w:hAnsi="Arial" w:cs="Arial"/>
        </w:rPr>
      </w:pPr>
      <w:r w:rsidRPr="008B5C2B">
        <w:rPr>
          <w:rFonts w:ascii="Arial" w:hAnsi="Arial" w:cs="Arial"/>
          <w:iCs/>
        </w:rPr>
        <w:t xml:space="preserve">The proposed new SOF indicator to reduce/eliminate inappropriate adult mental health out of area placements presents a small risk for the Trust. Whilst we have </w:t>
      </w:r>
      <w:r w:rsidR="008B5C2B">
        <w:rPr>
          <w:rFonts w:ascii="Arial" w:hAnsi="Arial" w:cs="Arial"/>
          <w:iCs/>
        </w:rPr>
        <w:t xml:space="preserve">successfully </w:t>
      </w:r>
      <w:r w:rsidRPr="008B5C2B">
        <w:rPr>
          <w:rFonts w:ascii="Arial" w:hAnsi="Arial" w:cs="Arial"/>
          <w:iCs/>
        </w:rPr>
        <w:t>eliminated adult acute out of area placements, psychiatric intensive care unit (PICU) placements also form part</w:t>
      </w:r>
      <w:r w:rsidR="008B5C2B">
        <w:rPr>
          <w:rFonts w:ascii="Arial" w:hAnsi="Arial" w:cs="Arial"/>
          <w:iCs/>
        </w:rPr>
        <w:t xml:space="preserve"> of the national out of area placement </w:t>
      </w:r>
      <w:r w:rsidRPr="008B5C2B">
        <w:rPr>
          <w:rFonts w:ascii="Arial" w:hAnsi="Arial" w:cs="Arial"/>
          <w:iCs/>
        </w:rPr>
        <w:t>data</w:t>
      </w:r>
      <w:r w:rsidR="008B5C2B">
        <w:rPr>
          <w:rFonts w:ascii="Arial" w:hAnsi="Arial" w:cs="Arial"/>
          <w:iCs/>
        </w:rPr>
        <w:t xml:space="preserve"> collection</w:t>
      </w:r>
      <w:r w:rsidRPr="008B5C2B">
        <w:rPr>
          <w:rFonts w:ascii="Arial" w:hAnsi="Arial" w:cs="Arial"/>
          <w:iCs/>
        </w:rPr>
        <w:t xml:space="preserve">. </w:t>
      </w:r>
      <w:r w:rsidR="001C4848">
        <w:rPr>
          <w:rFonts w:ascii="Arial" w:hAnsi="Arial" w:cs="Arial"/>
          <w:iCs/>
        </w:rPr>
        <w:t xml:space="preserve">Currently seven </w:t>
      </w:r>
      <w:r w:rsidR="001C4848" w:rsidRPr="008B5C2B">
        <w:rPr>
          <w:rFonts w:ascii="Arial" w:hAnsi="Arial" w:cs="Arial"/>
          <w:iCs/>
        </w:rPr>
        <w:t xml:space="preserve">of the </w:t>
      </w:r>
      <w:r w:rsidR="001C4848">
        <w:rPr>
          <w:rFonts w:ascii="Arial" w:hAnsi="Arial" w:cs="Arial"/>
          <w:iCs/>
        </w:rPr>
        <w:t xml:space="preserve">Trust’s </w:t>
      </w:r>
      <w:r w:rsidR="001C4848" w:rsidRPr="008B5C2B">
        <w:rPr>
          <w:rFonts w:ascii="Arial" w:hAnsi="Arial" w:cs="Arial"/>
          <w:iCs/>
        </w:rPr>
        <w:t>10 PICU beds are commi</w:t>
      </w:r>
      <w:r w:rsidR="001C4848">
        <w:rPr>
          <w:rFonts w:ascii="Arial" w:hAnsi="Arial" w:cs="Arial"/>
          <w:iCs/>
        </w:rPr>
        <w:t>ssioned by the three local CCGs</w:t>
      </w:r>
      <w:r w:rsidR="001C4848" w:rsidRPr="008B5C2B">
        <w:rPr>
          <w:rFonts w:ascii="Arial" w:hAnsi="Arial" w:cs="Arial"/>
          <w:iCs/>
        </w:rPr>
        <w:t xml:space="preserve">. </w:t>
      </w:r>
      <w:r w:rsidRPr="008B5C2B">
        <w:rPr>
          <w:rFonts w:ascii="Arial" w:hAnsi="Arial" w:cs="Arial"/>
          <w:iCs/>
        </w:rPr>
        <w:t xml:space="preserve">Out of area placements </w:t>
      </w:r>
      <w:r w:rsidR="008B5C2B" w:rsidRPr="008B5C2B">
        <w:rPr>
          <w:rFonts w:ascii="Arial" w:hAnsi="Arial" w:cs="Arial"/>
          <w:iCs/>
        </w:rPr>
        <w:t>can</w:t>
      </w:r>
      <w:r w:rsidRPr="008B5C2B">
        <w:rPr>
          <w:rFonts w:ascii="Arial" w:hAnsi="Arial" w:cs="Arial"/>
          <w:iCs/>
        </w:rPr>
        <w:t xml:space="preserve"> occur where demand for PICU exceeds the bed capacity commissioned by Bradford, Airedale, </w:t>
      </w:r>
      <w:proofErr w:type="spellStart"/>
      <w:r w:rsidRPr="008B5C2B">
        <w:rPr>
          <w:rFonts w:ascii="Arial" w:hAnsi="Arial" w:cs="Arial"/>
          <w:iCs/>
        </w:rPr>
        <w:t>Wharfedale</w:t>
      </w:r>
      <w:proofErr w:type="spellEnd"/>
      <w:r w:rsidRPr="008B5C2B">
        <w:rPr>
          <w:rFonts w:ascii="Arial" w:hAnsi="Arial" w:cs="Arial"/>
          <w:iCs/>
        </w:rPr>
        <w:t xml:space="preserve"> and Craven CCGs</w:t>
      </w:r>
      <w:r w:rsidR="001C4848">
        <w:rPr>
          <w:rFonts w:ascii="Arial" w:hAnsi="Arial" w:cs="Arial"/>
          <w:iCs/>
        </w:rPr>
        <w:t xml:space="preserve">. </w:t>
      </w:r>
      <w:r w:rsidR="008B5C2B" w:rsidRPr="008B5C2B">
        <w:rPr>
          <w:rFonts w:ascii="Arial" w:hAnsi="Arial" w:cs="Arial"/>
          <w:iCs/>
        </w:rPr>
        <w:t>The CCGs’ mental health</w:t>
      </w:r>
      <w:r w:rsidR="001C4848">
        <w:rPr>
          <w:rFonts w:ascii="Arial" w:hAnsi="Arial" w:cs="Arial"/>
          <w:iCs/>
        </w:rPr>
        <w:t xml:space="preserve"> </w:t>
      </w:r>
      <w:r w:rsidR="008B5C2B" w:rsidRPr="008B5C2B">
        <w:rPr>
          <w:rFonts w:ascii="Arial" w:hAnsi="Arial" w:cs="Arial"/>
          <w:iCs/>
        </w:rPr>
        <w:t xml:space="preserve">commissioning manager has initiated work to </w:t>
      </w:r>
      <w:r w:rsidR="008B5C2B" w:rsidRPr="008B5C2B">
        <w:rPr>
          <w:rFonts w:ascii="Arial" w:hAnsi="Arial" w:cs="Arial"/>
        </w:rPr>
        <w:t xml:space="preserve">understand the demand for PICU services for </w:t>
      </w:r>
      <w:r w:rsidR="001C4848">
        <w:rPr>
          <w:rFonts w:ascii="Arial" w:hAnsi="Arial" w:cs="Arial"/>
        </w:rPr>
        <w:t xml:space="preserve">the </w:t>
      </w:r>
      <w:r w:rsidR="008B5C2B" w:rsidRPr="008B5C2B">
        <w:rPr>
          <w:rFonts w:ascii="Arial" w:hAnsi="Arial" w:cs="Arial"/>
        </w:rPr>
        <w:t>Bradford</w:t>
      </w:r>
      <w:r w:rsidR="001C4848">
        <w:rPr>
          <w:rFonts w:ascii="Arial" w:hAnsi="Arial" w:cs="Arial"/>
        </w:rPr>
        <w:t xml:space="preserve"> District and Craven</w:t>
      </w:r>
      <w:r w:rsidR="008B5C2B" w:rsidRPr="008B5C2B">
        <w:rPr>
          <w:rFonts w:ascii="Arial" w:hAnsi="Arial" w:cs="Arial"/>
        </w:rPr>
        <w:t xml:space="preserve">.  </w:t>
      </w:r>
    </w:p>
    <w:p w:rsidR="008B5C2B" w:rsidRDefault="008B5C2B" w:rsidP="008B5C2B">
      <w:pPr>
        <w:rPr>
          <w:rFonts w:ascii="Arial" w:hAnsi="Arial" w:cs="Arial"/>
          <w:color w:val="0070C0"/>
        </w:rPr>
      </w:pPr>
    </w:p>
    <w:p w:rsidR="008B5C2B" w:rsidRPr="008B5C2B" w:rsidRDefault="008B5C2B" w:rsidP="008B5C2B">
      <w:pPr>
        <w:rPr>
          <w:rFonts w:ascii="Arial" w:hAnsi="Arial" w:cs="Arial"/>
          <w:color w:val="0070C0"/>
        </w:rPr>
      </w:pPr>
    </w:p>
    <w:p w:rsidR="00444017" w:rsidRPr="008B5C2B" w:rsidRDefault="003D1FAD" w:rsidP="008B5C2B">
      <w:pPr>
        <w:pStyle w:val="ListParagraph"/>
        <w:numPr>
          <w:ilvl w:val="0"/>
          <w:numId w:val="30"/>
        </w:numPr>
        <w:spacing w:before="0" w:after="0"/>
        <w:rPr>
          <w:rFonts w:cs="Arial"/>
          <w:b/>
          <w:sz w:val="24"/>
          <w:lang w:eastAsia="en-US"/>
        </w:rPr>
      </w:pPr>
      <w:r w:rsidRPr="008B5C2B">
        <w:rPr>
          <w:rFonts w:cs="Arial"/>
          <w:b/>
          <w:sz w:val="24"/>
          <w:lang w:eastAsia="en-US"/>
        </w:rPr>
        <w:t xml:space="preserve">COMMUNICATION AND INVOLVEMENT </w:t>
      </w:r>
    </w:p>
    <w:p w:rsidR="008B5C2B" w:rsidRDefault="008B5C2B" w:rsidP="00444017">
      <w:pPr>
        <w:rPr>
          <w:rFonts w:ascii="Arial" w:hAnsi="Arial" w:cs="Arial"/>
        </w:rPr>
      </w:pPr>
    </w:p>
    <w:p w:rsidR="00444017" w:rsidRPr="009C2573" w:rsidRDefault="00C158B0" w:rsidP="00EB45BF">
      <w:pPr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Cascade via Board in Brief and Senior Managers’ Briefing as well as B</w:t>
      </w:r>
      <w:r w:rsidR="00EB45BF">
        <w:rPr>
          <w:rFonts w:ascii="Arial" w:hAnsi="Arial" w:cs="Arial"/>
        </w:rPr>
        <w:t xml:space="preserve">usiness Unit Performance Meeting </w:t>
      </w:r>
      <w:r>
        <w:rPr>
          <w:rFonts w:ascii="Arial" w:hAnsi="Arial" w:cs="Arial"/>
        </w:rPr>
        <w:t>discussion.</w:t>
      </w:r>
      <w:proofErr w:type="gramEnd"/>
    </w:p>
    <w:p w:rsidR="00444017" w:rsidRPr="00501096" w:rsidRDefault="00444017" w:rsidP="00501096">
      <w:pPr>
        <w:jc w:val="both"/>
        <w:rPr>
          <w:rFonts w:cs="Arial"/>
          <w:b/>
        </w:rPr>
      </w:pPr>
    </w:p>
    <w:p w:rsidR="003D1FAD" w:rsidRPr="00501096" w:rsidRDefault="003D1FAD" w:rsidP="00501096">
      <w:pPr>
        <w:jc w:val="both"/>
        <w:rPr>
          <w:rFonts w:cs="Arial"/>
          <w:b/>
        </w:rPr>
      </w:pPr>
    </w:p>
    <w:p w:rsidR="00444017" w:rsidRPr="00501096" w:rsidRDefault="003D1FAD" w:rsidP="00501096">
      <w:pPr>
        <w:pStyle w:val="ListParagraph"/>
        <w:numPr>
          <w:ilvl w:val="0"/>
          <w:numId w:val="30"/>
        </w:numPr>
        <w:spacing w:before="0" w:after="0"/>
        <w:rPr>
          <w:rFonts w:cs="Arial"/>
          <w:b/>
          <w:sz w:val="24"/>
        </w:rPr>
      </w:pPr>
      <w:r w:rsidRPr="00501096">
        <w:rPr>
          <w:rFonts w:cs="Arial"/>
          <w:b/>
          <w:sz w:val="24"/>
        </w:rPr>
        <w:t>MONITORING AND REVIEW</w:t>
      </w:r>
    </w:p>
    <w:p w:rsidR="00444017" w:rsidRPr="009C2573" w:rsidRDefault="00444017" w:rsidP="00444017">
      <w:pPr>
        <w:jc w:val="both"/>
        <w:rPr>
          <w:rFonts w:ascii="Arial" w:hAnsi="Arial" w:cs="Arial"/>
        </w:rPr>
      </w:pPr>
    </w:p>
    <w:p w:rsidR="007C04D5" w:rsidRDefault="007C04D5" w:rsidP="007C04D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The Board Integrated Performance Report will be amended from October 2017 to reflect the updated SOF.</w:t>
      </w:r>
    </w:p>
    <w:p w:rsidR="007C04D5" w:rsidRDefault="007C04D5" w:rsidP="007C04D5">
      <w:pPr>
        <w:jc w:val="both"/>
        <w:rPr>
          <w:rFonts w:ascii="Arial" w:hAnsi="Arial" w:cs="Arial"/>
        </w:rPr>
      </w:pPr>
    </w:p>
    <w:p w:rsidR="00444017" w:rsidRDefault="00ED4117" w:rsidP="0044401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The Board will need to receive further updates as </w:t>
      </w:r>
      <w:proofErr w:type="spellStart"/>
      <w:r>
        <w:rPr>
          <w:rFonts w:ascii="Arial" w:hAnsi="Arial" w:cs="Arial"/>
        </w:rPr>
        <w:t>UoR</w:t>
      </w:r>
      <w:proofErr w:type="spellEnd"/>
      <w:r>
        <w:rPr>
          <w:rFonts w:ascii="Arial" w:hAnsi="Arial" w:cs="Arial"/>
        </w:rPr>
        <w:t xml:space="preserve"> metrics are developed for mental health and community services.  </w:t>
      </w:r>
    </w:p>
    <w:p w:rsidR="003D1FAD" w:rsidRPr="00501096" w:rsidRDefault="003D1FAD" w:rsidP="00501096">
      <w:pPr>
        <w:jc w:val="both"/>
        <w:rPr>
          <w:rFonts w:ascii="Arial" w:hAnsi="Arial" w:cs="Arial"/>
        </w:rPr>
      </w:pPr>
    </w:p>
    <w:p w:rsidR="00444017" w:rsidRPr="00501096" w:rsidRDefault="00444017" w:rsidP="00501096">
      <w:pPr>
        <w:pStyle w:val="Heading2"/>
        <w:jc w:val="both"/>
        <w:rPr>
          <w:rFonts w:cs="Arial"/>
          <w:sz w:val="24"/>
        </w:rPr>
      </w:pPr>
    </w:p>
    <w:p w:rsidR="00444017" w:rsidRPr="00501096" w:rsidRDefault="00501096" w:rsidP="00501096">
      <w:pPr>
        <w:pStyle w:val="ListParagraph"/>
        <w:numPr>
          <w:ilvl w:val="0"/>
          <w:numId w:val="30"/>
        </w:numPr>
        <w:spacing w:before="0" w:after="0"/>
        <w:rPr>
          <w:rFonts w:cs="Arial"/>
          <w:b/>
          <w:sz w:val="24"/>
        </w:rPr>
      </w:pPr>
      <w:r w:rsidRPr="00501096">
        <w:rPr>
          <w:rFonts w:cs="Arial"/>
          <w:b/>
          <w:sz w:val="24"/>
        </w:rPr>
        <w:t>TIMESCALES/MILESTONES</w:t>
      </w:r>
    </w:p>
    <w:p w:rsidR="00444017" w:rsidRPr="00501096" w:rsidRDefault="00444017" w:rsidP="00501096">
      <w:pPr>
        <w:rPr>
          <w:rFonts w:ascii="Arial" w:hAnsi="Arial" w:cs="Arial"/>
        </w:rPr>
      </w:pPr>
    </w:p>
    <w:p w:rsidR="00733873" w:rsidRDefault="00AD726E" w:rsidP="00501096">
      <w:pPr>
        <w:jc w:val="both"/>
        <w:rPr>
          <w:rFonts w:ascii="Arial" w:hAnsi="Arial" w:cs="Arial"/>
        </w:rPr>
      </w:pPr>
      <w:r w:rsidRPr="00501096">
        <w:rPr>
          <w:rFonts w:ascii="Arial" w:hAnsi="Arial" w:cs="Arial"/>
        </w:rPr>
        <w:t>NHSI will publish the updated</w:t>
      </w:r>
      <w:r>
        <w:rPr>
          <w:rFonts w:ascii="Arial" w:hAnsi="Arial" w:cs="Arial"/>
        </w:rPr>
        <w:t xml:space="preserve"> SOF in October 2017, with changes introduced during quarter </w:t>
      </w:r>
      <w:r w:rsidR="00EB45BF">
        <w:rPr>
          <w:rFonts w:ascii="Arial" w:hAnsi="Arial" w:cs="Arial"/>
        </w:rPr>
        <w:t>3</w:t>
      </w:r>
      <w:r>
        <w:rPr>
          <w:rFonts w:ascii="Arial" w:hAnsi="Arial" w:cs="Arial"/>
        </w:rPr>
        <w:t xml:space="preserve"> (October to December 2017).  </w:t>
      </w:r>
    </w:p>
    <w:p w:rsidR="00AD726E" w:rsidRDefault="00AD726E" w:rsidP="00EB513C">
      <w:pPr>
        <w:jc w:val="both"/>
        <w:rPr>
          <w:rFonts w:ascii="Arial" w:hAnsi="Arial" w:cs="Arial"/>
        </w:rPr>
      </w:pPr>
    </w:p>
    <w:p w:rsidR="00AA0831" w:rsidRDefault="00AA0831" w:rsidP="00EB513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Mental health services and community services will be included in the </w:t>
      </w:r>
      <w:proofErr w:type="spellStart"/>
      <w:r>
        <w:rPr>
          <w:rFonts w:ascii="Arial" w:hAnsi="Arial" w:cs="Arial"/>
        </w:rPr>
        <w:t>UoR</w:t>
      </w:r>
      <w:proofErr w:type="spellEnd"/>
      <w:r>
        <w:rPr>
          <w:rFonts w:ascii="Arial" w:hAnsi="Arial" w:cs="Arial"/>
        </w:rPr>
        <w:t xml:space="preserve"> framework after April 2019.</w:t>
      </w:r>
    </w:p>
    <w:p w:rsidR="00B529F6" w:rsidRDefault="00B529F6" w:rsidP="00EB513C">
      <w:pPr>
        <w:jc w:val="both"/>
        <w:rPr>
          <w:rFonts w:ascii="Arial" w:hAnsi="Arial" w:cs="Arial"/>
        </w:rPr>
      </w:pPr>
    </w:p>
    <w:p w:rsidR="00B529F6" w:rsidRPr="00EB513C" w:rsidRDefault="00B529F6" w:rsidP="00EB513C">
      <w:pPr>
        <w:jc w:val="both"/>
        <w:rPr>
          <w:rFonts w:ascii="Arial" w:hAnsi="Arial" w:cs="Arial"/>
        </w:rPr>
      </w:pPr>
    </w:p>
    <w:sectPr w:rsidR="00B529F6" w:rsidRPr="00EB513C" w:rsidSect="00160D64">
      <w:headerReference w:type="default" r:id="rId15"/>
      <w:footerReference w:type="default" r:id="rId16"/>
      <w:headerReference w:type="first" r:id="rId17"/>
      <w:pgSz w:w="11900" w:h="16840"/>
      <w:pgMar w:top="851" w:right="1134" w:bottom="851" w:left="1134" w:header="0" w:footer="19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5095" w:rsidRDefault="000B5095" w:rsidP="00673B60">
      <w:r>
        <w:separator/>
      </w:r>
    </w:p>
  </w:endnote>
  <w:endnote w:type="continuationSeparator" w:id="0">
    <w:p w:rsidR="000B5095" w:rsidRDefault="000B5095" w:rsidP="00673B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utiger LT Std 65">
    <w:altName w:val="Malgun Gothic"/>
    <w:charset w:val="00"/>
    <w:family w:val="auto"/>
    <w:pitch w:val="variable"/>
    <w:sig w:usb0="00000003" w:usb1="4000204A" w:usb2="00000000" w:usb3="00000000" w:csb0="00000001" w:csb1="00000000"/>
  </w:font>
  <w:font w:name="Frutiger LT Std 55 Roman">
    <w:altName w:val="Lucida Sans Unicode"/>
    <w:charset w:val="00"/>
    <w:family w:val="auto"/>
    <w:pitch w:val="variable"/>
    <w:sig w:usb0="00000003" w:usb1="4000204A" w:usb2="00000000" w:usb3="00000000" w:csb0="00000001" w:csb1="00000000"/>
  </w:font>
  <w:font w:name="Frutiger LT Std 45 Light">
    <w:altName w:val="Segoe UI Semilight"/>
    <w:charset w:val="00"/>
    <w:family w:val="auto"/>
    <w:pitch w:val="variable"/>
    <w:sig w:usb0="00000003" w:usb1="4000204A" w:usb2="00000000" w:usb3="00000000" w:csb0="00000001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FrutigerLTStd-Roman">
    <w:altName w:val="Calibri"/>
    <w:charset w:val="00"/>
    <w:family w:val="auto"/>
    <w:pitch w:val="variable"/>
    <w:sig w:usb0="800000AF" w:usb1="4000204A" w:usb2="00000000" w:usb3="00000000" w:csb0="00000001" w:csb1="00000000"/>
  </w:font>
  <w:font w:name="FrutigerLTStd-Light">
    <w:altName w:val="Calibri"/>
    <w:charset w:val="00"/>
    <w:family w:val="auto"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009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81"/>
      <w:gridCol w:w="7542"/>
    </w:tblGrid>
    <w:tr w:rsidR="002743BB" w:rsidRPr="00246175" w:rsidTr="002743BB">
      <w:trPr>
        <w:trHeight w:val="266"/>
      </w:trPr>
      <w:tc>
        <w:tcPr>
          <w:tcW w:w="117" w:type="pct"/>
        </w:tcPr>
        <w:p w:rsidR="002743BB" w:rsidRPr="00246175" w:rsidRDefault="002743BB" w:rsidP="00246175">
          <w:pPr>
            <w:rPr>
              <w:rFonts w:ascii="Frutiger LT Std 65" w:hAnsi="Frutiger LT Std 65"/>
              <w:b/>
              <w:bCs/>
            </w:rPr>
          </w:pPr>
        </w:p>
      </w:tc>
      <w:tc>
        <w:tcPr>
          <w:tcW w:w="4883" w:type="pct"/>
        </w:tcPr>
        <w:p w:rsidR="002743BB" w:rsidRPr="00246175" w:rsidRDefault="002743BB" w:rsidP="00E0298D">
          <w:pPr>
            <w:pStyle w:val="LetterheadOuraddress"/>
          </w:pPr>
        </w:p>
      </w:tc>
    </w:tr>
  </w:tbl>
  <w:p w:rsidR="009B0AA1" w:rsidRPr="00246175" w:rsidRDefault="009B0AA1" w:rsidP="00246175">
    <w:pPr>
      <w:rPr>
        <w:rFonts w:ascii="Frutiger LT Std 65" w:hAnsi="Frutiger LT Std 65"/>
        <w:b/>
        <w:bCs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5095" w:rsidRDefault="000B5095" w:rsidP="00673B60">
      <w:r>
        <w:separator/>
      </w:r>
    </w:p>
  </w:footnote>
  <w:footnote w:type="continuationSeparator" w:id="0">
    <w:p w:rsidR="000B5095" w:rsidRDefault="000B5095" w:rsidP="00673B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0AA1" w:rsidRDefault="003E68A6">
    <w:r>
      <w:rPr>
        <w:noProof/>
        <w:lang w:val="en-GB" w:eastAsia="en-GB"/>
      </w:rPr>
      <w:drawing>
        <wp:anchor distT="0" distB="0" distL="114300" distR="114300" simplePos="0" relativeHeight="251657216" behindDoc="1" locked="0" layoutInCell="1" allowOverlap="1" wp14:anchorId="4745059D" wp14:editId="4745059E">
          <wp:simplePos x="0" y="0"/>
          <wp:positionH relativeFrom="column">
            <wp:posOffset>-360045</wp:posOffset>
          </wp:positionH>
          <wp:positionV relativeFrom="paragraph">
            <wp:posOffset>0</wp:posOffset>
          </wp:positionV>
          <wp:extent cx="7552689" cy="10683400"/>
          <wp:effectExtent l="0" t="0" r="0" b="1016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andedSheet_B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2689" cy="10683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43BB" w:rsidRDefault="002743BB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4745059F" wp14:editId="474505A0">
          <wp:simplePos x="0" y="0"/>
          <wp:positionH relativeFrom="column">
            <wp:align>center</wp:align>
          </wp:positionH>
          <wp:positionV relativeFrom="page">
            <wp:align>center</wp:align>
          </wp:positionV>
          <wp:extent cx="7552800" cy="10683557"/>
          <wp:effectExtent l="0" t="0" r="0" b="1016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andedSheet_B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2800" cy="1068355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42B0CA4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05106FE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1C065E0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B366DCF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B998AF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5EC8A7E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5422FC7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25BA9A2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3F668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FB34BF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DE306A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A075A96"/>
    <w:multiLevelType w:val="hybridMultilevel"/>
    <w:tmpl w:val="0EA0729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0C07165C"/>
    <w:multiLevelType w:val="hybridMultilevel"/>
    <w:tmpl w:val="F9AE0A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D9124BC"/>
    <w:multiLevelType w:val="hybridMultilevel"/>
    <w:tmpl w:val="10EA1C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43F4D08"/>
    <w:multiLevelType w:val="hybridMultilevel"/>
    <w:tmpl w:val="5AD6327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C7B1787"/>
    <w:multiLevelType w:val="hybridMultilevel"/>
    <w:tmpl w:val="9162FD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EFD4FFB"/>
    <w:multiLevelType w:val="multilevel"/>
    <w:tmpl w:val="3E440F1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>
    <w:nsid w:val="328A117F"/>
    <w:multiLevelType w:val="hybridMultilevel"/>
    <w:tmpl w:val="CFEE65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E0B786E"/>
    <w:multiLevelType w:val="hybridMultilevel"/>
    <w:tmpl w:val="03CCF07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48D2246"/>
    <w:multiLevelType w:val="hybridMultilevel"/>
    <w:tmpl w:val="625E29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7820F87"/>
    <w:multiLevelType w:val="hybridMultilevel"/>
    <w:tmpl w:val="DD8854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A307D5"/>
    <w:multiLevelType w:val="hybridMultilevel"/>
    <w:tmpl w:val="3FB430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0DB380C"/>
    <w:multiLevelType w:val="hybridMultilevel"/>
    <w:tmpl w:val="C942A5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12C1BB9"/>
    <w:multiLevelType w:val="hybridMultilevel"/>
    <w:tmpl w:val="A06A6D1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61AA7EFB"/>
    <w:multiLevelType w:val="hybridMultilevel"/>
    <w:tmpl w:val="1F0090C0"/>
    <w:lvl w:ilvl="0" w:tplc="FE30F9E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58319E8"/>
    <w:multiLevelType w:val="hybridMultilevel"/>
    <w:tmpl w:val="0ADAA8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A021E2D"/>
    <w:multiLevelType w:val="hybridMultilevel"/>
    <w:tmpl w:val="47E480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D593409"/>
    <w:multiLevelType w:val="hybridMultilevel"/>
    <w:tmpl w:val="42F8884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2FB53E2"/>
    <w:multiLevelType w:val="hybridMultilevel"/>
    <w:tmpl w:val="B09CD8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7E13F99"/>
    <w:multiLevelType w:val="hybridMultilevel"/>
    <w:tmpl w:val="3522A3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9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10"/>
  </w:num>
  <w:num w:numId="12">
    <w:abstractNumId w:val="14"/>
  </w:num>
  <w:num w:numId="13">
    <w:abstractNumId w:val="23"/>
  </w:num>
  <w:num w:numId="14">
    <w:abstractNumId w:val="27"/>
  </w:num>
  <w:num w:numId="15">
    <w:abstractNumId w:val="12"/>
  </w:num>
  <w:num w:numId="16">
    <w:abstractNumId w:val="20"/>
  </w:num>
  <w:num w:numId="17">
    <w:abstractNumId w:val="19"/>
  </w:num>
  <w:num w:numId="18">
    <w:abstractNumId w:val="24"/>
  </w:num>
  <w:num w:numId="19">
    <w:abstractNumId w:val="22"/>
  </w:num>
  <w:num w:numId="20">
    <w:abstractNumId w:val="25"/>
  </w:num>
  <w:num w:numId="21">
    <w:abstractNumId w:val="26"/>
  </w:num>
  <w:num w:numId="22">
    <w:abstractNumId w:val="11"/>
  </w:num>
  <w:num w:numId="23">
    <w:abstractNumId w:val="21"/>
  </w:num>
  <w:num w:numId="24">
    <w:abstractNumId w:val="13"/>
  </w:num>
  <w:num w:numId="25">
    <w:abstractNumId w:val="15"/>
  </w:num>
  <w:num w:numId="26">
    <w:abstractNumId w:val="29"/>
  </w:num>
  <w:num w:numId="27">
    <w:abstractNumId w:val="17"/>
  </w:num>
  <w:num w:numId="28">
    <w:abstractNumId w:val="28"/>
  </w:num>
  <w:num w:numId="29">
    <w:abstractNumId w:val="16"/>
  </w:num>
  <w:num w:numId="3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B60"/>
    <w:rsid w:val="00055B5A"/>
    <w:rsid w:val="00090298"/>
    <w:rsid w:val="000B5095"/>
    <w:rsid w:val="000F57BB"/>
    <w:rsid w:val="00125ECB"/>
    <w:rsid w:val="00132572"/>
    <w:rsid w:val="00160D64"/>
    <w:rsid w:val="00176FAE"/>
    <w:rsid w:val="001C0B98"/>
    <w:rsid w:val="001C4848"/>
    <w:rsid w:val="00246175"/>
    <w:rsid w:val="002705EC"/>
    <w:rsid w:val="002743BB"/>
    <w:rsid w:val="002A130B"/>
    <w:rsid w:val="002E348C"/>
    <w:rsid w:val="00330018"/>
    <w:rsid w:val="00330804"/>
    <w:rsid w:val="0038732C"/>
    <w:rsid w:val="00397FE8"/>
    <w:rsid w:val="003A618A"/>
    <w:rsid w:val="003D1FAD"/>
    <w:rsid w:val="003E68A6"/>
    <w:rsid w:val="00414F40"/>
    <w:rsid w:val="00424BDE"/>
    <w:rsid w:val="00437622"/>
    <w:rsid w:val="00444017"/>
    <w:rsid w:val="00466480"/>
    <w:rsid w:val="004826C2"/>
    <w:rsid w:val="004C5281"/>
    <w:rsid w:val="004C6413"/>
    <w:rsid w:val="004E2085"/>
    <w:rsid w:val="004F6C46"/>
    <w:rsid w:val="00501096"/>
    <w:rsid w:val="005067F4"/>
    <w:rsid w:val="00517048"/>
    <w:rsid w:val="00530816"/>
    <w:rsid w:val="00537C83"/>
    <w:rsid w:val="00554D4B"/>
    <w:rsid w:val="00564204"/>
    <w:rsid w:val="00571BC4"/>
    <w:rsid w:val="005835EB"/>
    <w:rsid w:val="005967D1"/>
    <w:rsid w:val="00626C1B"/>
    <w:rsid w:val="0064123C"/>
    <w:rsid w:val="006412B7"/>
    <w:rsid w:val="00663CF3"/>
    <w:rsid w:val="00673B60"/>
    <w:rsid w:val="00687C69"/>
    <w:rsid w:val="00696439"/>
    <w:rsid w:val="006B220B"/>
    <w:rsid w:val="006E6A91"/>
    <w:rsid w:val="00733873"/>
    <w:rsid w:val="007C04D5"/>
    <w:rsid w:val="007E1F38"/>
    <w:rsid w:val="00820A89"/>
    <w:rsid w:val="0082474F"/>
    <w:rsid w:val="00861FCB"/>
    <w:rsid w:val="0086709E"/>
    <w:rsid w:val="008A7906"/>
    <w:rsid w:val="008B3B38"/>
    <w:rsid w:val="008B5C2B"/>
    <w:rsid w:val="008D3125"/>
    <w:rsid w:val="00920073"/>
    <w:rsid w:val="00940F26"/>
    <w:rsid w:val="00994698"/>
    <w:rsid w:val="009A736B"/>
    <w:rsid w:val="009B0AA1"/>
    <w:rsid w:val="009C2573"/>
    <w:rsid w:val="009F3EB7"/>
    <w:rsid w:val="00A2397A"/>
    <w:rsid w:val="00A965D1"/>
    <w:rsid w:val="00AA0831"/>
    <w:rsid w:val="00AD726E"/>
    <w:rsid w:val="00AE793E"/>
    <w:rsid w:val="00B17BB1"/>
    <w:rsid w:val="00B215E3"/>
    <w:rsid w:val="00B529F6"/>
    <w:rsid w:val="00B9397B"/>
    <w:rsid w:val="00BA2A45"/>
    <w:rsid w:val="00BA78B6"/>
    <w:rsid w:val="00BB40AB"/>
    <w:rsid w:val="00BC6ADF"/>
    <w:rsid w:val="00C12FE2"/>
    <w:rsid w:val="00C158B0"/>
    <w:rsid w:val="00C23A1C"/>
    <w:rsid w:val="00C5011C"/>
    <w:rsid w:val="00C8740A"/>
    <w:rsid w:val="00CE235E"/>
    <w:rsid w:val="00D05716"/>
    <w:rsid w:val="00D2538A"/>
    <w:rsid w:val="00D45571"/>
    <w:rsid w:val="00D67C9D"/>
    <w:rsid w:val="00D76517"/>
    <w:rsid w:val="00DB4282"/>
    <w:rsid w:val="00DD1117"/>
    <w:rsid w:val="00DE0FBF"/>
    <w:rsid w:val="00DF28ED"/>
    <w:rsid w:val="00E0298D"/>
    <w:rsid w:val="00E20947"/>
    <w:rsid w:val="00E41322"/>
    <w:rsid w:val="00E559BA"/>
    <w:rsid w:val="00E7591D"/>
    <w:rsid w:val="00E837C7"/>
    <w:rsid w:val="00EA10D7"/>
    <w:rsid w:val="00EB45BF"/>
    <w:rsid w:val="00EB513C"/>
    <w:rsid w:val="00ED4117"/>
    <w:rsid w:val="00F21C3A"/>
    <w:rsid w:val="00F650BD"/>
    <w:rsid w:val="00F65AC9"/>
    <w:rsid w:val="00F77EE2"/>
    <w:rsid w:val="00FA4B18"/>
    <w:rsid w:val="00FB3AFE"/>
    <w:rsid w:val="00FD6EFF"/>
    <w:rsid w:val="00FD7194"/>
    <w:rsid w:val="00FF7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444017"/>
    <w:pPr>
      <w:keepNext/>
      <w:jc w:val="center"/>
      <w:outlineLvl w:val="1"/>
    </w:pPr>
    <w:rPr>
      <w:rFonts w:ascii="Arial" w:eastAsia="Times New Roman" w:hAnsi="Arial" w:cs="Times New Roman"/>
      <w:b/>
      <w:bCs/>
      <w:sz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etterheadFooter">
    <w:name w:val="Letterhead Footer"/>
    <w:basedOn w:val="Normal"/>
    <w:qFormat/>
    <w:rsid w:val="00DB4282"/>
    <w:rPr>
      <w:rFonts w:ascii="Arial" w:hAnsi="Arial"/>
      <w:b/>
      <w:bCs/>
      <w:color w:val="006BA8"/>
    </w:rPr>
  </w:style>
  <w:style w:type="paragraph" w:customStyle="1" w:styleId="LetterheadOuraddress">
    <w:name w:val="Letterhead Our address"/>
    <w:basedOn w:val="Normal"/>
    <w:qFormat/>
    <w:rsid w:val="00DB4282"/>
    <w:pPr>
      <w:jc w:val="right"/>
    </w:pPr>
    <w:rPr>
      <w:rFonts w:ascii="Arial" w:hAnsi="Arial"/>
      <w:color w:val="808080" w:themeColor="background1" w:themeShade="80"/>
    </w:rPr>
  </w:style>
  <w:style w:type="paragraph" w:customStyle="1" w:styleId="PosterTitle">
    <w:name w:val="Poster Title"/>
    <w:basedOn w:val="Normal"/>
    <w:autoRedefine/>
    <w:qFormat/>
    <w:rsid w:val="000F57BB"/>
    <w:pPr>
      <w:ind w:right="2814"/>
    </w:pPr>
    <w:rPr>
      <w:rFonts w:ascii="Frutiger LT Std 65" w:hAnsi="Frutiger LT Std 65"/>
      <w:bCs/>
      <w:color w:val="006BA8"/>
      <w:sz w:val="112"/>
      <w:lang w:val="en-GB"/>
    </w:rPr>
  </w:style>
  <w:style w:type="paragraph" w:customStyle="1" w:styleId="PosterSubtitle">
    <w:name w:val="Poster Subtitle"/>
    <w:basedOn w:val="Normal"/>
    <w:autoRedefine/>
    <w:qFormat/>
    <w:rsid w:val="005967D1"/>
    <w:pPr>
      <w:spacing w:before="120" w:after="120"/>
    </w:pPr>
    <w:rPr>
      <w:rFonts w:ascii="Frutiger LT Std 55 Roman" w:hAnsi="Frutiger LT Std 55 Roman"/>
      <w:color w:val="7F7F7F" w:themeColor="text1" w:themeTint="80"/>
      <w:sz w:val="40"/>
      <w:lang w:val="en-GB"/>
    </w:rPr>
  </w:style>
  <w:style w:type="paragraph" w:customStyle="1" w:styleId="LetterheadSpaceParagraph">
    <w:name w:val="Letterhead Space Paragraph"/>
    <w:basedOn w:val="PosterSubtitle"/>
    <w:qFormat/>
    <w:rsid w:val="00DB4282"/>
    <w:pPr>
      <w:spacing w:before="0" w:after="0"/>
      <w:jc w:val="right"/>
    </w:pPr>
    <w:rPr>
      <w:rFonts w:ascii="Arial" w:hAnsi="Arial"/>
      <w:sz w:val="10"/>
    </w:rPr>
  </w:style>
  <w:style w:type="paragraph" w:customStyle="1" w:styleId="PosterIntroCopy">
    <w:name w:val="Poster Intro Copy"/>
    <w:basedOn w:val="Normal"/>
    <w:qFormat/>
    <w:rsid w:val="005967D1"/>
    <w:rPr>
      <w:rFonts w:ascii="Frutiger LT Std 55 Roman" w:hAnsi="Frutiger LT Std 55 Roman"/>
      <w:color w:val="595959" w:themeColor="text1" w:themeTint="A6"/>
      <w:lang w:val="en-GB"/>
    </w:rPr>
  </w:style>
  <w:style w:type="paragraph" w:customStyle="1" w:styleId="PosterBodyCopy">
    <w:name w:val="Poster Body Copy"/>
    <w:basedOn w:val="Normal"/>
    <w:qFormat/>
    <w:rsid w:val="002A130B"/>
    <w:rPr>
      <w:rFonts w:ascii="Frutiger LT Std 45 Light" w:hAnsi="Frutiger LT Std 45 Light"/>
      <w:color w:val="808080" w:themeColor="background1" w:themeShade="80"/>
      <w:lang w:val="en-GB"/>
    </w:rPr>
  </w:style>
  <w:style w:type="paragraph" w:styleId="Revision">
    <w:name w:val="Revision"/>
    <w:hidden/>
    <w:uiPriority w:val="99"/>
    <w:semiHidden/>
    <w:rsid w:val="00E7591D"/>
  </w:style>
  <w:style w:type="paragraph" w:styleId="Header">
    <w:name w:val="header"/>
    <w:basedOn w:val="Normal"/>
    <w:link w:val="HeaderChar"/>
    <w:uiPriority w:val="99"/>
    <w:unhideWhenUsed/>
    <w:rsid w:val="00CE235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235E"/>
  </w:style>
  <w:style w:type="paragraph" w:styleId="Footer">
    <w:name w:val="footer"/>
    <w:basedOn w:val="Normal"/>
    <w:link w:val="FooterChar"/>
    <w:uiPriority w:val="99"/>
    <w:unhideWhenUsed/>
    <w:rsid w:val="00CE235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235E"/>
  </w:style>
  <w:style w:type="paragraph" w:customStyle="1" w:styleId="BasicParagraph">
    <w:name w:val="[Basic Paragraph]"/>
    <w:basedOn w:val="Normal"/>
    <w:uiPriority w:val="99"/>
    <w:rsid w:val="009B0AA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character" w:styleId="Hyperlink">
    <w:name w:val="Hyperlink"/>
    <w:basedOn w:val="DefaultParagraphFont"/>
    <w:uiPriority w:val="99"/>
    <w:unhideWhenUsed/>
    <w:rsid w:val="009B0AA1"/>
    <w:rPr>
      <w:color w:val="0563C1" w:themeColor="hyperlink"/>
      <w:u w:val="single"/>
    </w:rPr>
  </w:style>
  <w:style w:type="paragraph" w:customStyle="1" w:styleId="LetterheadSubject">
    <w:name w:val="Letterhead Subject"/>
    <w:basedOn w:val="LetterheadOuraddress"/>
    <w:qFormat/>
    <w:rsid w:val="00DB4282"/>
    <w:pPr>
      <w:ind w:left="2272"/>
      <w:jc w:val="left"/>
    </w:pPr>
    <w:rPr>
      <w:color w:val="595959" w:themeColor="text1" w:themeTint="A6"/>
    </w:rPr>
  </w:style>
  <w:style w:type="paragraph" w:customStyle="1" w:styleId="LetterheadBody">
    <w:name w:val="Letterhead Body"/>
    <w:basedOn w:val="LetterheadOuraddress"/>
    <w:qFormat/>
    <w:rsid w:val="00DB4282"/>
    <w:pPr>
      <w:ind w:left="2272"/>
      <w:jc w:val="left"/>
    </w:pPr>
  </w:style>
  <w:style w:type="paragraph" w:customStyle="1" w:styleId="Sub-HeadOne">
    <w:name w:val="Sub-Head One"/>
    <w:qFormat/>
    <w:rsid w:val="009B0AA1"/>
    <w:pPr>
      <w:suppressAutoHyphens/>
    </w:pPr>
    <w:rPr>
      <w:rFonts w:ascii="Frutiger LT Std 55 Roman" w:hAnsi="Frutiger LT Std 55 Roman" w:cs="FrutigerLTStd-Roman"/>
      <w:color w:val="4D4D4C"/>
      <w:sz w:val="32"/>
      <w:szCs w:val="32"/>
    </w:rPr>
  </w:style>
  <w:style w:type="paragraph" w:customStyle="1" w:styleId="LetterheadTheirAddress">
    <w:name w:val="Letterhead Their Address"/>
    <w:basedOn w:val="Normal"/>
    <w:autoRedefine/>
    <w:qFormat/>
    <w:rsid w:val="00DB4282"/>
    <w:pPr>
      <w:widowControl w:val="0"/>
      <w:suppressAutoHyphens/>
      <w:autoSpaceDE w:val="0"/>
      <w:autoSpaceDN w:val="0"/>
      <w:adjustRightInd w:val="0"/>
      <w:textAlignment w:val="center"/>
    </w:pPr>
    <w:rPr>
      <w:rFonts w:ascii="Arial" w:hAnsi="Arial" w:cs="FrutigerLTStd-Light"/>
      <w:color w:val="7F7F7F" w:themeColor="text1" w:themeTint="80"/>
      <w:spacing w:val="-8"/>
      <w:lang w:val="en-GB"/>
    </w:rPr>
  </w:style>
  <w:style w:type="paragraph" w:customStyle="1" w:styleId="LetterheadYourssincerely">
    <w:name w:val="Letterhead Yours sincerely"/>
    <w:basedOn w:val="LetterheadSubject"/>
    <w:qFormat/>
    <w:rsid w:val="009B0AA1"/>
  </w:style>
  <w:style w:type="paragraph" w:styleId="BalloonText">
    <w:name w:val="Balloon Text"/>
    <w:basedOn w:val="Normal"/>
    <w:link w:val="BalloonTextChar"/>
    <w:uiPriority w:val="99"/>
    <w:semiHidden/>
    <w:unhideWhenUsed/>
    <w:rsid w:val="00D4557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571"/>
    <w:rPr>
      <w:rFonts w:ascii="Tahoma" w:hAnsi="Tahoma" w:cs="Tahoma"/>
      <w:sz w:val="16"/>
      <w:szCs w:val="16"/>
    </w:rPr>
  </w:style>
  <w:style w:type="paragraph" w:customStyle="1" w:styleId="PosterSpaceParagraph">
    <w:name w:val="Poster Space Paragraph"/>
    <w:basedOn w:val="PosterSubtitle"/>
    <w:qFormat/>
    <w:rsid w:val="00733873"/>
    <w:pPr>
      <w:ind w:right="-26"/>
      <w:jc w:val="right"/>
    </w:pPr>
    <w:rPr>
      <w:rFonts w:ascii="Arial" w:hAnsi="Arial"/>
      <w:sz w:val="10"/>
      <w:szCs w:val="40"/>
    </w:rPr>
  </w:style>
  <w:style w:type="paragraph" w:styleId="ListBullet">
    <w:name w:val="List Bullet"/>
    <w:aliases w:val="Poster List Bullet"/>
    <w:basedOn w:val="Normal"/>
    <w:uiPriority w:val="99"/>
    <w:unhideWhenUsed/>
    <w:rsid w:val="00733873"/>
    <w:pPr>
      <w:tabs>
        <w:tab w:val="num" w:pos="360"/>
      </w:tabs>
      <w:spacing w:before="120" w:after="120"/>
      <w:ind w:left="360" w:hanging="360"/>
      <w:contextualSpacing/>
    </w:pPr>
    <w:rPr>
      <w:rFonts w:ascii="Arial" w:hAnsi="Arial"/>
      <w:color w:val="808080" w:themeColor="background1" w:themeShade="80"/>
    </w:rPr>
  </w:style>
  <w:style w:type="paragraph" w:customStyle="1" w:styleId="Posterhighlightedtext">
    <w:name w:val="Poster highlighted text"/>
    <w:basedOn w:val="PosterBodyCopy"/>
    <w:qFormat/>
    <w:rsid w:val="00733873"/>
    <w:pPr>
      <w:ind w:right="-26"/>
    </w:pPr>
    <w:rPr>
      <w:rFonts w:ascii="Arial" w:hAnsi="Arial"/>
      <w:color w:val="006BA7"/>
    </w:rPr>
  </w:style>
  <w:style w:type="character" w:customStyle="1" w:styleId="Heading2Char">
    <w:name w:val="Heading 2 Char"/>
    <w:basedOn w:val="DefaultParagraphFont"/>
    <w:link w:val="Heading2"/>
    <w:rsid w:val="00444017"/>
    <w:rPr>
      <w:rFonts w:ascii="Arial" w:eastAsia="Times New Roman" w:hAnsi="Arial" w:cs="Times New Roman"/>
      <w:b/>
      <w:bCs/>
      <w:sz w:val="22"/>
      <w:lang w:val="en-GB"/>
    </w:rPr>
  </w:style>
  <w:style w:type="paragraph" w:styleId="BodyText">
    <w:name w:val="Body Text"/>
    <w:basedOn w:val="Normal"/>
    <w:link w:val="BodyTextChar"/>
    <w:rsid w:val="00444017"/>
    <w:rPr>
      <w:rFonts w:ascii="Arial" w:eastAsia="Times New Roman" w:hAnsi="Arial" w:cs="Times New Roman"/>
      <w:sz w:val="16"/>
      <w:lang w:val="en-GB"/>
    </w:rPr>
  </w:style>
  <w:style w:type="character" w:customStyle="1" w:styleId="BodyTextChar">
    <w:name w:val="Body Text Char"/>
    <w:basedOn w:val="DefaultParagraphFont"/>
    <w:link w:val="BodyText"/>
    <w:rsid w:val="00444017"/>
    <w:rPr>
      <w:rFonts w:ascii="Arial" w:eastAsia="Times New Roman" w:hAnsi="Arial" w:cs="Times New Roman"/>
      <w:sz w:val="16"/>
      <w:lang w:val="en-GB"/>
    </w:rPr>
  </w:style>
  <w:style w:type="paragraph" w:styleId="ListParagraph">
    <w:name w:val="List Paragraph"/>
    <w:basedOn w:val="Normal"/>
    <w:uiPriority w:val="34"/>
    <w:qFormat/>
    <w:rsid w:val="00444017"/>
    <w:pPr>
      <w:spacing w:before="200" w:after="200"/>
      <w:ind w:left="720"/>
      <w:contextualSpacing/>
      <w:jc w:val="both"/>
    </w:pPr>
    <w:rPr>
      <w:rFonts w:ascii="Arial" w:eastAsia="Times New Roman" w:hAnsi="Arial" w:cs="Times New Roman"/>
      <w:sz w:val="22"/>
      <w:lang w:val="en-GB" w:eastAsia="en-GB"/>
    </w:rPr>
  </w:style>
  <w:style w:type="table" w:styleId="TableGrid">
    <w:name w:val="Table Grid"/>
    <w:basedOn w:val="TableNormal"/>
    <w:uiPriority w:val="39"/>
    <w:rsid w:val="008A79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444017"/>
    <w:pPr>
      <w:keepNext/>
      <w:jc w:val="center"/>
      <w:outlineLvl w:val="1"/>
    </w:pPr>
    <w:rPr>
      <w:rFonts w:ascii="Arial" w:eastAsia="Times New Roman" w:hAnsi="Arial" w:cs="Times New Roman"/>
      <w:b/>
      <w:bCs/>
      <w:sz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etterheadFooter">
    <w:name w:val="Letterhead Footer"/>
    <w:basedOn w:val="Normal"/>
    <w:qFormat/>
    <w:rsid w:val="00DB4282"/>
    <w:rPr>
      <w:rFonts w:ascii="Arial" w:hAnsi="Arial"/>
      <w:b/>
      <w:bCs/>
      <w:color w:val="006BA8"/>
    </w:rPr>
  </w:style>
  <w:style w:type="paragraph" w:customStyle="1" w:styleId="LetterheadOuraddress">
    <w:name w:val="Letterhead Our address"/>
    <w:basedOn w:val="Normal"/>
    <w:qFormat/>
    <w:rsid w:val="00DB4282"/>
    <w:pPr>
      <w:jc w:val="right"/>
    </w:pPr>
    <w:rPr>
      <w:rFonts w:ascii="Arial" w:hAnsi="Arial"/>
      <w:color w:val="808080" w:themeColor="background1" w:themeShade="80"/>
    </w:rPr>
  </w:style>
  <w:style w:type="paragraph" w:customStyle="1" w:styleId="PosterTitle">
    <w:name w:val="Poster Title"/>
    <w:basedOn w:val="Normal"/>
    <w:autoRedefine/>
    <w:qFormat/>
    <w:rsid w:val="000F57BB"/>
    <w:pPr>
      <w:ind w:right="2814"/>
    </w:pPr>
    <w:rPr>
      <w:rFonts w:ascii="Frutiger LT Std 65" w:hAnsi="Frutiger LT Std 65"/>
      <w:bCs/>
      <w:color w:val="006BA8"/>
      <w:sz w:val="112"/>
      <w:lang w:val="en-GB"/>
    </w:rPr>
  </w:style>
  <w:style w:type="paragraph" w:customStyle="1" w:styleId="PosterSubtitle">
    <w:name w:val="Poster Subtitle"/>
    <w:basedOn w:val="Normal"/>
    <w:autoRedefine/>
    <w:qFormat/>
    <w:rsid w:val="005967D1"/>
    <w:pPr>
      <w:spacing w:before="120" w:after="120"/>
    </w:pPr>
    <w:rPr>
      <w:rFonts w:ascii="Frutiger LT Std 55 Roman" w:hAnsi="Frutiger LT Std 55 Roman"/>
      <w:color w:val="7F7F7F" w:themeColor="text1" w:themeTint="80"/>
      <w:sz w:val="40"/>
      <w:lang w:val="en-GB"/>
    </w:rPr>
  </w:style>
  <w:style w:type="paragraph" w:customStyle="1" w:styleId="LetterheadSpaceParagraph">
    <w:name w:val="Letterhead Space Paragraph"/>
    <w:basedOn w:val="PosterSubtitle"/>
    <w:qFormat/>
    <w:rsid w:val="00DB4282"/>
    <w:pPr>
      <w:spacing w:before="0" w:after="0"/>
      <w:jc w:val="right"/>
    </w:pPr>
    <w:rPr>
      <w:rFonts w:ascii="Arial" w:hAnsi="Arial"/>
      <w:sz w:val="10"/>
    </w:rPr>
  </w:style>
  <w:style w:type="paragraph" w:customStyle="1" w:styleId="PosterIntroCopy">
    <w:name w:val="Poster Intro Copy"/>
    <w:basedOn w:val="Normal"/>
    <w:qFormat/>
    <w:rsid w:val="005967D1"/>
    <w:rPr>
      <w:rFonts w:ascii="Frutiger LT Std 55 Roman" w:hAnsi="Frutiger LT Std 55 Roman"/>
      <w:color w:val="595959" w:themeColor="text1" w:themeTint="A6"/>
      <w:lang w:val="en-GB"/>
    </w:rPr>
  </w:style>
  <w:style w:type="paragraph" w:customStyle="1" w:styleId="PosterBodyCopy">
    <w:name w:val="Poster Body Copy"/>
    <w:basedOn w:val="Normal"/>
    <w:qFormat/>
    <w:rsid w:val="002A130B"/>
    <w:rPr>
      <w:rFonts w:ascii="Frutiger LT Std 45 Light" w:hAnsi="Frutiger LT Std 45 Light"/>
      <w:color w:val="808080" w:themeColor="background1" w:themeShade="80"/>
      <w:lang w:val="en-GB"/>
    </w:rPr>
  </w:style>
  <w:style w:type="paragraph" w:styleId="Revision">
    <w:name w:val="Revision"/>
    <w:hidden/>
    <w:uiPriority w:val="99"/>
    <w:semiHidden/>
    <w:rsid w:val="00E7591D"/>
  </w:style>
  <w:style w:type="paragraph" w:styleId="Header">
    <w:name w:val="header"/>
    <w:basedOn w:val="Normal"/>
    <w:link w:val="HeaderChar"/>
    <w:uiPriority w:val="99"/>
    <w:unhideWhenUsed/>
    <w:rsid w:val="00CE235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235E"/>
  </w:style>
  <w:style w:type="paragraph" w:styleId="Footer">
    <w:name w:val="footer"/>
    <w:basedOn w:val="Normal"/>
    <w:link w:val="FooterChar"/>
    <w:uiPriority w:val="99"/>
    <w:unhideWhenUsed/>
    <w:rsid w:val="00CE235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235E"/>
  </w:style>
  <w:style w:type="paragraph" w:customStyle="1" w:styleId="BasicParagraph">
    <w:name w:val="[Basic Paragraph]"/>
    <w:basedOn w:val="Normal"/>
    <w:uiPriority w:val="99"/>
    <w:rsid w:val="009B0AA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character" w:styleId="Hyperlink">
    <w:name w:val="Hyperlink"/>
    <w:basedOn w:val="DefaultParagraphFont"/>
    <w:uiPriority w:val="99"/>
    <w:unhideWhenUsed/>
    <w:rsid w:val="009B0AA1"/>
    <w:rPr>
      <w:color w:val="0563C1" w:themeColor="hyperlink"/>
      <w:u w:val="single"/>
    </w:rPr>
  </w:style>
  <w:style w:type="paragraph" w:customStyle="1" w:styleId="LetterheadSubject">
    <w:name w:val="Letterhead Subject"/>
    <w:basedOn w:val="LetterheadOuraddress"/>
    <w:qFormat/>
    <w:rsid w:val="00DB4282"/>
    <w:pPr>
      <w:ind w:left="2272"/>
      <w:jc w:val="left"/>
    </w:pPr>
    <w:rPr>
      <w:color w:val="595959" w:themeColor="text1" w:themeTint="A6"/>
    </w:rPr>
  </w:style>
  <w:style w:type="paragraph" w:customStyle="1" w:styleId="LetterheadBody">
    <w:name w:val="Letterhead Body"/>
    <w:basedOn w:val="LetterheadOuraddress"/>
    <w:qFormat/>
    <w:rsid w:val="00DB4282"/>
    <w:pPr>
      <w:ind w:left="2272"/>
      <w:jc w:val="left"/>
    </w:pPr>
  </w:style>
  <w:style w:type="paragraph" w:customStyle="1" w:styleId="Sub-HeadOne">
    <w:name w:val="Sub-Head One"/>
    <w:qFormat/>
    <w:rsid w:val="009B0AA1"/>
    <w:pPr>
      <w:suppressAutoHyphens/>
    </w:pPr>
    <w:rPr>
      <w:rFonts w:ascii="Frutiger LT Std 55 Roman" w:hAnsi="Frutiger LT Std 55 Roman" w:cs="FrutigerLTStd-Roman"/>
      <w:color w:val="4D4D4C"/>
      <w:sz w:val="32"/>
      <w:szCs w:val="32"/>
    </w:rPr>
  </w:style>
  <w:style w:type="paragraph" w:customStyle="1" w:styleId="LetterheadTheirAddress">
    <w:name w:val="Letterhead Their Address"/>
    <w:basedOn w:val="Normal"/>
    <w:autoRedefine/>
    <w:qFormat/>
    <w:rsid w:val="00DB4282"/>
    <w:pPr>
      <w:widowControl w:val="0"/>
      <w:suppressAutoHyphens/>
      <w:autoSpaceDE w:val="0"/>
      <w:autoSpaceDN w:val="0"/>
      <w:adjustRightInd w:val="0"/>
      <w:textAlignment w:val="center"/>
    </w:pPr>
    <w:rPr>
      <w:rFonts w:ascii="Arial" w:hAnsi="Arial" w:cs="FrutigerLTStd-Light"/>
      <w:color w:val="7F7F7F" w:themeColor="text1" w:themeTint="80"/>
      <w:spacing w:val="-8"/>
      <w:lang w:val="en-GB"/>
    </w:rPr>
  </w:style>
  <w:style w:type="paragraph" w:customStyle="1" w:styleId="LetterheadYourssincerely">
    <w:name w:val="Letterhead Yours sincerely"/>
    <w:basedOn w:val="LetterheadSubject"/>
    <w:qFormat/>
    <w:rsid w:val="009B0AA1"/>
  </w:style>
  <w:style w:type="paragraph" w:styleId="BalloonText">
    <w:name w:val="Balloon Text"/>
    <w:basedOn w:val="Normal"/>
    <w:link w:val="BalloonTextChar"/>
    <w:uiPriority w:val="99"/>
    <w:semiHidden/>
    <w:unhideWhenUsed/>
    <w:rsid w:val="00D4557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571"/>
    <w:rPr>
      <w:rFonts w:ascii="Tahoma" w:hAnsi="Tahoma" w:cs="Tahoma"/>
      <w:sz w:val="16"/>
      <w:szCs w:val="16"/>
    </w:rPr>
  </w:style>
  <w:style w:type="paragraph" w:customStyle="1" w:styleId="PosterSpaceParagraph">
    <w:name w:val="Poster Space Paragraph"/>
    <w:basedOn w:val="PosterSubtitle"/>
    <w:qFormat/>
    <w:rsid w:val="00733873"/>
    <w:pPr>
      <w:ind w:right="-26"/>
      <w:jc w:val="right"/>
    </w:pPr>
    <w:rPr>
      <w:rFonts w:ascii="Arial" w:hAnsi="Arial"/>
      <w:sz w:val="10"/>
      <w:szCs w:val="40"/>
    </w:rPr>
  </w:style>
  <w:style w:type="paragraph" w:styleId="ListBullet">
    <w:name w:val="List Bullet"/>
    <w:aliases w:val="Poster List Bullet"/>
    <w:basedOn w:val="Normal"/>
    <w:uiPriority w:val="99"/>
    <w:unhideWhenUsed/>
    <w:rsid w:val="00733873"/>
    <w:pPr>
      <w:tabs>
        <w:tab w:val="num" w:pos="360"/>
      </w:tabs>
      <w:spacing w:before="120" w:after="120"/>
      <w:ind w:left="360" w:hanging="360"/>
      <w:contextualSpacing/>
    </w:pPr>
    <w:rPr>
      <w:rFonts w:ascii="Arial" w:hAnsi="Arial"/>
      <w:color w:val="808080" w:themeColor="background1" w:themeShade="80"/>
    </w:rPr>
  </w:style>
  <w:style w:type="paragraph" w:customStyle="1" w:styleId="Posterhighlightedtext">
    <w:name w:val="Poster highlighted text"/>
    <w:basedOn w:val="PosterBodyCopy"/>
    <w:qFormat/>
    <w:rsid w:val="00733873"/>
    <w:pPr>
      <w:ind w:right="-26"/>
    </w:pPr>
    <w:rPr>
      <w:rFonts w:ascii="Arial" w:hAnsi="Arial"/>
      <w:color w:val="006BA7"/>
    </w:rPr>
  </w:style>
  <w:style w:type="character" w:customStyle="1" w:styleId="Heading2Char">
    <w:name w:val="Heading 2 Char"/>
    <w:basedOn w:val="DefaultParagraphFont"/>
    <w:link w:val="Heading2"/>
    <w:rsid w:val="00444017"/>
    <w:rPr>
      <w:rFonts w:ascii="Arial" w:eastAsia="Times New Roman" w:hAnsi="Arial" w:cs="Times New Roman"/>
      <w:b/>
      <w:bCs/>
      <w:sz w:val="22"/>
      <w:lang w:val="en-GB"/>
    </w:rPr>
  </w:style>
  <w:style w:type="paragraph" w:styleId="BodyText">
    <w:name w:val="Body Text"/>
    <w:basedOn w:val="Normal"/>
    <w:link w:val="BodyTextChar"/>
    <w:rsid w:val="00444017"/>
    <w:rPr>
      <w:rFonts w:ascii="Arial" w:eastAsia="Times New Roman" w:hAnsi="Arial" w:cs="Times New Roman"/>
      <w:sz w:val="16"/>
      <w:lang w:val="en-GB"/>
    </w:rPr>
  </w:style>
  <w:style w:type="character" w:customStyle="1" w:styleId="BodyTextChar">
    <w:name w:val="Body Text Char"/>
    <w:basedOn w:val="DefaultParagraphFont"/>
    <w:link w:val="BodyText"/>
    <w:rsid w:val="00444017"/>
    <w:rPr>
      <w:rFonts w:ascii="Arial" w:eastAsia="Times New Roman" w:hAnsi="Arial" w:cs="Times New Roman"/>
      <w:sz w:val="16"/>
      <w:lang w:val="en-GB"/>
    </w:rPr>
  </w:style>
  <w:style w:type="paragraph" w:styleId="ListParagraph">
    <w:name w:val="List Paragraph"/>
    <w:basedOn w:val="Normal"/>
    <w:uiPriority w:val="34"/>
    <w:qFormat/>
    <w:rsid w:val="00444017"/>
    <w:pPr>
      <w:spacing w:before="200" w:after="200"/>
      <w:ind w:left="720"/>
      <w:contextualSpacing/>
      <w:jc w:val="both"/>
    </w:pPr>
    <w:rPr>
      <w:rFonts w:ascii="Arial" w:eastAsia="Times New Roman" w:hAnsi="Arial" w:cs="Times New Roman"/>
      <w:sz w:val="22"/>
      <w:lang w:val="en-GB" w:eastAsia="en-GB"/>
    </w:rPr>
  </w:style>
  <w:style w:type="table" w:styleId="TableGrid">
    <w:name w:val="Table Grid"/>
    <w:basedOn w:val="TableNormal"/>
    <w:uiPriority w:val="39"/>
    <w:rsid w:val="008A79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319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yperlink" Target="https://improvement.nhs.uk/resources/updating-single-oversight-framework-share-your-views/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webSettings" Target="webSetting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s://improvement.nhs.uk/uploads/documents/Consultation_response_-_use_of_resources_well_led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585D6D1521C546AA6586012DF6EA6C" ma:contentTypeVersion="0" ma:contentTypeDescription="Create a new document." ma:contentTypeScope="" ma:versionID="17d9533dfdd678b6115782d0661b7e66">
  <xsd:schema xmlns:xsd="http://www.w3.org/2001/XMLSchema" xmlns:xs="http://www.w3.org/2001/XMLSchema" xmlns:p="http://schemas.microsoft.com/office/2006/metadata/properties" xmlns:ns2="9a6456bd-dfb9-4e31-ab62-52dbdedb1b77" targetNamespace="http://schemas.microsoft.com/office/2006/metadata/properties" ma:root="true" ma:fieldsID="6c9a68b560ea23b8069003ae92914ca0" ns2:_="">
    <xsd:import namespace="9a6456bd-dfb9-4e31-ab62-52dbdedb1b7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6456bd-dfb9-4e31-ab62-52dbdedb1b7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9a6456bd-dfb9-4e31-ab62-52dbdedb1b77">SJ4V57URNYWD-2023-65</_dlc_DocId>
    <_dlc_DocIdUrl xmlns="9a6456bd-dfb9-4e31-ab62-52dbdedb1b77">
      <Url>http://connect.bdct.local/communications/_layouts/DocIdRedir.aspx?ID=SJ4V57URNYWD-2023-65</Url>
      <Description>SJ4V57URNYWD-2023-65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F22B6B-B195-49C4-9373-B48B59823E54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550F321C-372C-4B52-BC73-F21AA5045F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6456bd-dfb9-4e31-ab62-52dbdedb1b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D4A3C03-AA7F-4CE6-825C-23BBC93F7DCF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dcmitype/"/>
    <ds:schemaRef ds:uri="http://purl.org/dc/terms/"/>
    <ds:schemaRef ds:uri="http://www.w3.org/XML/1998/namespace"/>
    <ds:schemaRef ds:uri="http://schemas.openxmlformats.org/package/2006/metadata/core-properties"/>
    <ds:schemaRef ds:uri="http://schemas.microsoft.com/office/infopath/2007/PartnerControls"/>
    <ds:schemaRef ds:uri="9a6456bd-dfb9-4e31-ab62-52dbdedb1b77"/>
  </ds:schemaRefs>
</ds:datastoreItem>
</file>

<file path=customXml/itemProps4.xml><?xml version="1.0" encoding="utf-8"?>
<ds:datastoreItem xmlns:ds="http://schemas.openxmlformats.org/officeDocument/2006/customXml" ds:itemID="{840B6DD8-E81A-44EC-A039-83A27393C87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5E1C6A0-B230-4AC6-8B4B-0B91E3C3ED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1288</Words>
  <Characters>7348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You &amp; Your Care</vt:lpstr>
    </vt:vector>
  </TitlesOfParts>
  <Company>Bradford District Care Trust</Company>
  <LinksUpToDate>false</LinksUpToDate>
  <CharactersWithSpaces>8619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You &amp; Your Care</dc:title>
  <dc:creator>Andy Kay</dc:creator>
  <cp:lastModifiedBy>Susan Ince</cp:lastModifiedBy>
  <cp:revision>5</cp:revision>
  <cp:lastPrinted>2017-05-17T14:01:00Z</cp:lastPrinted>
  <dcterms:created xsi:type="dcterms:W3CDTF">2017-09-11T13:37:00Z</dcterms:created>
  <dcterms:modified xsi:type="dcterms:W3CDTF">2017-09-11T13:55:00Z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0x0101008A585D6D1521C546AA6586012DF6EA6C</vt:lpwstr>
  </property>
  <property fmtid="{D5CDD505-2E9C-101B-9397-08002B2CF9AE}" pid="3" name="_dlc_DocIdItemGuid">
    <vt:lpwstr>0beaca18-80c7-491f-8cff-1b3eb2c68188</vt:lpwstr>
  </property>
</Properties>
</file>